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ewncpi0"/>
        <w:jc w:val="center"/>
        <w:rPr>
          <w:color w:val="000000"/>
          <w14:ligatures w14:val="none"/>
        </w:rPr>
      </w:pPr>
      <w:r>
        <w:rPr>
          <w:color w:val="000000"/>
        </w:rPr>
        <w:t> </w:t>
      </w:r>
    </w:p>
    <w:p w:rsidR="00000000" w:rsidRDefault="00000000">
      <w:pPr>
        <w:pStyle w:val="newncpi0"/>
        <w:jc w:val="center"/>
        <w:rPr>
          <w:color w:val="000000"/>
        </w:rPr>
      </w:pPr>
      <w:bookmarkStart w:id="0" w:name="a17"/>
      <w:bookmarkEnd w:id="0"/>
      <w:r>
        <w:rPr>
          <w:rStyle w:val="HTML"/>
          <w:b/>
          <w:bCs/>
          <w:caps/>
          <w:shd w:val="clear" w:color="auto" w:fill="FFFFFF"/>
        </w:rPr>
        <w:t>ЗАКОН РЕСПУБЛИКИ БЕЛАРУСЬ</w:t>
      </w:r>
    </w:p>
    <w:p w:rsidR="00000000" w:rsidRDefault="00000000">
      <w:pPr>
        <w:pStyle w:val="newncpi"/>
        <w:ind w:firstLine="0"/>
        <w:jc w:val="center"/>
        <w:rPr>
          <w:color w:val="000000"/>
        </w:rPr>
      </w:pPr>
      <w:r>
        <w:rPr>
          <w:rStyle w:val="HTML"/>
          <w:i/>
          <w:iCs/>
          <w:shd w:val="clear" w:color="auto" w:fill="FFFFFF"/>
        </w:rPr>
        <w:t>7 мая 2021 г.</w:t>
      </w:r>
      <w:r>
        <w:rPr>
          <w:rStyle w:val="number"/>
          <w:color w:val="000000"/>
        </w:rPr>
        <w:t xml:space="preserve"> № 99-З</w:t>
      </w:r>
    </w:p>
    <w:p w:rsidR="00000000" w:rsidRDefault="00000000">
      <w:pPr>
        <w:pStyle w:val="titlencpi"/>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защите персональных данных</w:t>
      </w:r>
    </w:p>
    <w:p w:rsidR="00000000" w:rsidRDefault="00000000">
      <w:pPr>
        <w:pStyle w:val="prinodobren"/>
        <w:rPr>
          <w:color w:val="000000"/>
        </w:rPr>
      </w:pPr>
      <w:r>
        <w:rPr>
          <w:color w:val="000000"/>
        </w:rPr>
        <w:t xml:space="preserve">Принят Палатой представителей 2 апреля </w:t>
      </w:r>
      <w:r>
        <w:rPr>
          <w:rStyle w:val="HTML"/>
          <w:shd w:val="clear" w:color="auto" w:fill="FFFFFF"/>
        </w:rPr>
        <w:t>2021</w:t>
      </w:r>
      <w:r>
        <w:rPr>
          <w:color w:val="000000"/>
        </w:rPr>
        <w:t> </w:t>
      </w:r>
      <w:r>
        <w:rPr>
          <w:rStyle w:val="HTML"/>
          <w:shd w:val="clear" w:color="auto" w:fill="FFFFFF"/>
        </w:rPr>
        <w:t>г</w:t>
      </w:r>
      <w:r>
        <w:rPr>
          <w:color w:val="000000"/>
        </w:rPr>
        <w:t>.</w:t>
      </w:r>
      <w:r>
        <w:rPr>
          <w:color w:val="000000"/>
        </w:rPr>
        <w:br/>
        <w:t xml:space="preserve">Одобрен Советом </w:t>
      </w:r>
      <w:r>
        <w:rPr>
          <w:rStyle w:val="HTML"/>
          <w:shd w:val="clear" w:color="auto" w:fill="FFFFFF"/>
        </w:rPr>
        <w:t>Республики</w:t>
      </w:r>
      <w:r>
        <w:rPr>
          <w:color w:val="000000"/>
        </w:rPr>
        <w:t xml:space="preserve"> 21 апреля </w:t>
      </w:r>
      <w:r>
        <w:rPr>
          <w:rStyle w:val="HTML"/>
          <w:shd w:val="clear" w:color="auto" w:fill="FFFFFF"/>
        </w:rPr>
        <w:t>2021</w:t>
      </w:r>
      <w:r>
        <w:rPr>
          <w:color w:val="000000"/>
        </w:rPr>
        <w:t> </w:t>
      </w:r>
      <w:r>
        <w:rPr>
          <w:rStyle w:val="HTML"/>
          <w:shd w:val="clear" w:color="auto" w:fill="FFFFFF"/>
        </w:rPr>
        <w:t>г</w:t>
      </w:r>
      <w:r>
        <w:rPr>
          <w:color w:val="000000"/>
        </w:rPr>
        <w:t>.</w:t>
      </w:r>
    </w:p>
    <w:p w:rsidR="00000000" w:rsidRDefault="00000000">
      <w:pPr>
        <w:pStyle w:val="changei"/>
        <w:rPr>
          <w:color w:val="000000"/>
        </w:rPr>
      </w:pPr>
      <w:r>
        <w:rPr>
          <w:color w:val="000000"/>
        </w:rPr>
        <w:t>Изменения и дополнения:</w:t>
      </w:r>
    </w:p>
    <w:p w:rsidR="00000000" w:rsidRDefault="00000000">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 июня 2022 </w:t>
      </w:r>
      <w:r>
        <w:rPr>
          <w:rStyle w:val="HTML"/>
          <w:shd w:val="clear" w:color="auto" w:fill="FFFFFF"/>
        </w:rPr>
        <w:t>г</w:t>
      </w:r>
      <w:r>
        <w:rPr>
          <w:color w:val="000000"/>
        </w:rPr>
        <w:t>. № 175-</w:t>
      </w:r>
      <w:r>
        <w:rPr>
          <w:rStyle w:val="HTML"/>
          <w:shd w:val="clear" w:color="auto" w:fill="FFFFFF"/>
        </w:rPr>
        <w:t>З</w:t>
      </w:r>
      <w:r>
        <w:rPr>
          <w:color w:val="000000"/>
        </w:rPr>
        <w:t xml:space="preserve"> (Национальный правовой Интернет-портал </w:t>
      </w:r>
      <w:r>
        <w:rPr>
          <w:rStyle w:val="HTML"/>
          <w:shd w:val="clear" w:color="auto" w:fill="FFFFFF"/>
        </w:rPr>
        <w:t>Республики Беларусь, 07</w:t>
      </w:r>
      <w:r>
        <w:rPr>
          <w:color w:val="000000"/>
        </w:rPr>
        <w:t>.06.2022, 2/2895);</w:t>
      </w:r>
    </w:p>
    <w:p w:rsidR="00000000" w:rsidRDefault="00000000">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rsidR="00000000" w:rsidRDefault="00000000">
      <w:pPr>
        <w:pStyle w:val="newncpi"/>
        <w:rPr>
          <w:color w:val="000000"/>
        </w:rPr>
      </w:pPr>
      <w:r>
        <w:rPr>
          <w:color w:val="000000"/>
        </w:rPr>
        <w:t> </w:t>
      </w:r>
    </w:p>
    <w:p w:rsidR="00000000" w:rsidRDefault="00000000">
      <w:pPr>
        <w:pStyle w:val="newncpi"/>
        <w:rPr>
          <w:color w:val="000000"/>
        </w:rPr>
      </w:pPr>
      <w:r>
        <w:rPr>
          <w:color w:val="000000"/>
        </w:rPr>
        <w:t>Настоящий Закон направлен на обеспечение защиты персональных данных, прав и свобод физических лиц при обработке их персональных данных.</w:t>
      </w:r>
    </w:p>
    <w:p w:rsidR="00000000" w:rsidRDefault="00000000">
      <w:pPr>
        <w:pStyle w:val="chapter"/>
        <w:rPr>
          <w:color w:val="000000"/>
        </w:rPr>
      </w:pPr>
      <w:bookmarkStart w:id="1" w:name="a18"/>
      <w:bookmarkEnd w:id="1"/>
      <w:r>
        <w:rPr>
          <w:color w:val="000000"/>
        </w:rPr>
        <w:t>ГЛАВА 1</w:t>
      </w:r>
      <w:r>
        <w:rPr>
          <w:color w:val="000000"/>
        </w:rPr>
        <w:br/>
        <w:t>ОБЩИЕ ПОЛОЖЕНИЯ</w:t>
      </w:r>
    </w:p>
    <w:p w:rsidR="00000000" w:rsidRDefault="00000000">
      <w:pPr>
        <w:pStyle w:val="article"/>
        <w:rPr>
          <w:color w:val="000000"/>
        </w:rPr>
      </w:pPr>
      <w:bookmarkStart w:id="2" w:name="a1"/>
      <w:bookmarkEnd w:id="2"/>
      <w:r>
        <w:rPr>
          <w:color w:val="000000"/>
        </w:rPr>
        <w:t>Статья 1. Основные термины, используемые в настоящем Законе, и их определения</w:t>
      </w:r>
    </w:p>
    <w:p w:rsidR="00000000" w:rsidRDefault="00000000">
      <w:pPr>
        <w:pStyle w:val="newncpi"/>
        <w:rPr>
          <w:color w:val="000000"/>
        </w:rPr>
      </w:pPr>
      <w:r>
        <w:rPr>
          <w:color w:val="000000"/>
        </w:rPr>
        <w:t>В настоящем Законе используются следующие основные термины и их определения:</w:t>
      </w:r>
    </w:p>
    <w:p w:rsidR="00000000" w:rsidRDefault="00000000">
      <w:pPr>
        <w:pStyle w:val="newncpi"/>
        <w:rPr>
          <w:color w:val="000000"/>
        </w:rPr>
      </w:pPr>
      <w:bookmarkStart w:id="3" w:name="a47"/>
      <w:bookmarkEnd w:id="3"/>
      <w:r>
        <w:rPr>
          <w:color w:val="000000"/>
        </w:rP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rsidR="00000000" w:rsidRDefault="00000000">
      <w:pPr>
        <w:pStyle w:val="newncpi"/>
        <w:rPr>
          <w:color w:val="000000"/>
        </w:rPr>
      </w:pPr>
      <w:bookmarkStart w:id="4" w:name="a96"/>
      <w:bookmarkEnd w:id="4"/>
      <w:r>
        <w:rPr>
          <w:color w:val="000000"/>
        </w:rPr>
        <w:t>блокирование персональных данных – прекращение доступа к персональным данным без их удаления;</w:t>
      </w:r>
    </w:p>
    <w:p w:rsidR="00000000" w:rsidRDefault="00000000">
      <w:pPr>
        <w:pStyle w:val="newncpi"/>
        <w:rPr>
          <w:color w:val="000000"/>
        </w:rPr>
      </w:pPr>
      <w:bookmarkStart w:id="5" w:name="a48"/>
      <w:bookmarkEnd w:id="5"/>
      <w:r>
        <w:rPr>
          <w:color w:val="000000"/>
        </w:rP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rsidR="00000000" w:rsidRDefault="00000000">
      <w:pPr>
        <w:pStyle w:val="newncpi"/>
        <w:rPr>
          <w:color w:val="000000"/>
        </w:rPr>
      </w:pPr>
      <w:bookmarkStart w:id="6" w:name="a97"/>
      <w:bookmarkEnd w:id="6"/>
      <w:r>
        <w:rPr>
          <w:color w:val="000000"/>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000000">
      <w:pPr>
        <w:pStyle w:val="newncpi"/>
        <w:rPr>
          <w:color w:val="000000"/>
        </w:rPr>
      </w:pPr>
      <w:bookmarkStart w:id="7" w:name="a57"/>
      <w:bookmarkEnd w:id="7"/>
      <w:r>
        <w:rPr>
          <w:color w:val="000000"/>
        </w:rPr>
        <w:lastRenderedPageBreak/>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000000" w:rsidRDefault="00000000">
      <w:pPr>
        <w:pStyle w:val="newncpi"/>
        <w:rPr>
          <w:color w:val="000000"/>
        </w:rPr>
      </w:pPr>
      <w:bookmarkStart w:id="8" w:name="a44"/>
      <w:bookmarkEnd w:id="8"/>
      <w:r>
        <w:rPr>
          <w:color w:val="000000"/>
        </w:rP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rsidR="00000000" w:rsidRDefault="00000000">
      <w:pPr>
        <w:pStyle w:val="newncpi"/>
        <w:rPr>
          <w:color w:val="000000"/>
        </w:rPr>
      </w:pPr>
      <w:bookmarkStart w:id="9" w:name="a53"/>
      <w:bookmarkEnd w:id="9"/>
      <w:r>
        <w:rPr>
          <w:color w:val="000000"/>
        </w:rPr>
        <w:t>оператор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rsidR="00000000" w:rsidRDefault="00000000">
      <w:pPr>
        <w:pStyle w:val="newncpi"/>
        <w:rPr>
          <w:color w:val="000000"/>
        </w:rPr>
      </w:pPr>
      <w:bookmarkStart w:id="10" w:name="a43"/>
      <w:bookmarkEnd w:id="10"/>
      <w:r>
        <w:rPr>
          <w:color w:val="000000"/>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000000" w:rsidRDefault="00000000">
      <w:pPr>
        <w:pStyle w:val="newncpi"/>
        <w:rPr>
          <w:color w:val="000000"/>
        </w:rPr>
      </w:pPr>
      <w:bookmarkStart w:id="11" w:name="a83"/>
      <w:bookmarkEnd w:id="11"/>
      <w:r>
        <w:rPr>
          <w:color w:val="000000"/>
        </w:rPr>
        <w:t>предоставление персональных данных – действия, направленные на ознакомление с персональными данными определенных лица или круга лиц;</w:t>
      </w:r>
    </w:p>
    <w:p w:rsidR="00000000" w:rsidRDefault="00000000">
      <w:pPr>
        <w:pStyle w:val="newncpi"/>
        <w:rPr>
          <w:color w:val="000000"/>
        </w:rPr>
      </w:pPr>
      <w:bookmarkStart w:id="12" w:name="a84"/>
      <w:bookmarkEnd w:id="12"/>
      <w:r>
        <w:rPr>
          <w:color w:val="000000"/>
        </w:rPr>
        <w:t>распространение персональных данных – действия, направленные на ознакомление с персональными данными неопределенного круга лиц;</w:t>
      </w:r>
    </w:p>
    <w:p w:rsidR="00000000" w:rsidRDefault="00000000">
      <w:pPr>
        <w:pStyle w:val="newncpi"/>
        <w:rPr>
          <w:color w:val="000000"/>
        </w:rPr>
      </w:pPr>
      <w:bookmarkStart w:id="13" w:name="a45"/>
      <w:bookmarkEnd w:id="13"/>
      <w:r>
        <w:rPr>
          <w:color w:val="000000"/>
        </w:rP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rsidR="00000000" w:rsidRDefault="00000000">
      <w:pPr>
        <w:pStyle w:val="newncpi"/>
        <w:rPr>
          <w:color w:val="000000"/>
        </w:rPr>
      </w:pPr>
      <w:bookmarkStart w:id="14" w:name="a56"/>
      <w:bookmarkEnd w:id="14"/>
      <w:r>
        <w:rPr>
          <w:color w:val="000000"/>
        </w:rPr>
        <w:t>субъект персональных данных – физическое лицо, в отношении которого осуществляется обработка персональных данных;</w:t>
      </w:r>
    </w:p>
    <w:p w:rsidR="00000000" w:rsidRDefault="00000000">
      <w:pPr>
        <w:pStyle w:val="newncpi"/>
        <w:rPr>
          <w:color w:val="000000"/>
        </w:rPr>
      </w:pPr>
      <w:bookmarkStart w:id="15" w:name="a93"/>
      <w:bookmarkEnd w:id="15"/>
      <w:r>
        <w:rPr>
          <w:color w:val="000000"/>
        </w:rPr>
        <w:t>трансграничная передача персональных данных – передача персональных данных на территорию иностранного государства;</w:t>
      </w:r>
    </w:p>
    <w:p w:rsidR="00000000" w:rsidRDefault="00000000">
      <w:pPr>
        <w:pStyle w:val="newncpi"/>
        <w:rPr>
          <w:color w:val="000000"/>
        </w:rPr>
      </w:pPr>
      <w:bookmarkStart w:id="16" w:name="a98"/>
      <w:bookmarkEnd w:id="16"/>
      <w:r>
        <w:rPr>
          <w:color w:val="000000"/>
        </w:rP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000000" w:rsidRDefault="00000000">
      <w:pPr>
        <w:pStyle w:val="newncpi"/>
        <w:rPr>
          <w:color w:val="000000"/>
        </w:rPr>
      </w:pPr>
      <w:bookmarkStart w:id="17" w:name="a152"/>
      <w:bookmarkEnd w:id="17"/>
      <w:r>
        <w:rPr>
          <w:color w:val="000000"/>
        </w:rP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rsidR="00000000" w:rsidRDefault="00000000">
      <w:pPr>
        <w:pStyle w:val="newncpi"/>
        <w:rPr>
          <w:color w:val="000000"/>
        </w:rPr>
      </w:pPr>
      <w:bookmarkStart w:id="18" w:name="a46"/>
      <w:bookmarkEnd w:id="18"/>
      <w:r>
        <w:rPr>
          <w:color w:val="000000"/>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000000" w:rsidRDefault="00000000">
      <w:pPr>
        <w:pStyle w:val="article"/>
        <w:rPr>
          <w:color w:val="000000"/>
        </w:rPr>
      </w:pPr>
      <w:bookmarkStart w:id="19" w:name="a19"/>
      <w:bookmarkEnd w:id="19"/>
      <w:r>
        <w:rPr>
          <w:color w:val="000000"/>
        </w:rPr>
        <w:t>Статья 2. Предмет регулирования настоящего Закона</w:t>
      </w:r>
    </w:p>
    <w:p w:rsidR="00000000" w:rsidRDefault="00000000">
      <w:pPr>
        <w:pStyle w:val="point"/>
        <w:rPr>
          <w:color w:val="000000"/>
        </w:rPr>
      </w:pPr>
      <w:bookmarkStart w:id="20" w:name="a54"/>
      <w:bookmarkEnd w:id="20"/>
      <w:r>
        <w:rPr>
          <w:color w:val="000000"/>
        </w:rPr>
        <w:t>1. Настоящий Закон регулирует отношения, связанные с защитой персональных данных при их обработке, осуществляемой:</w:t>
      </w:r>
    </w:p>
    <w:p w:rsidR="00000000" w:rsidRDefault="00000000">
      <w:pPr>
        <w:pStyle w:val="newncpi"/>
        <w:rPr>
          <w:color w:val="000000"/>
        </w:rPr>
      </w:pPr>
      <w:r>
        <w:rPr>
          <w:color w:val="000000"/>
        </w:rPr>
        <w:t>с использованием средств автоматизации;</w:t>
      </w:r>
    </w:p>
    <w:p w:rsidR="00000000" w:rsidRDefault="00000000">
      <w:pPr>
        <w:pStyle w:val="newncpi"/>
        <w:rPr>
          <w:color w:val="000000"/>
        </w:rPr>
      </w:pPr>
      <w:r>
        <w:rPr>
          <w:color w:val="000000"/>
        </w:rP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другое).</w:t>
      </w:r>
    </w:p>
    <w:p w:rsidR="00000000" w:rsidRDefault="00000000">
      <w:pPr>
        <w:pStyle w:val="point"/>
        <w:rPr>
          <w:color w:val="000000"/>
        </w:rPr>
      </w:pPr>
      <w:bookmarkStart w:id="21" w:name="a51"/>
      <w:bookmarkEnd w:id="21"/>
      <w:r>
        <w:rPr>
          <w:color w:val="000000"/>
        </w:rPr>
        <w:t>2. Действие настоящего Закона не распространяется на отношения, касающиеся случаев обработки персональных данных:</w:t>
      </w:r>
    </w:p>
    <w:p w:rsidR="00000000" w:rsidRDefault="00000000">
      <w:pPr>
        <w:pStyle w:val="newncpi"/>
        <w:rPr>
          <w:color w:val="000000"/>
        </w:rPr>
      </w:pPr>
      <w:bookmarkStart w:id="22" w:name="a148"/>
      <w:bookmarkEnd w:id="22"/>
      <w:r>
        <w:rPr>
          <w:color w:val="000000"/>
        </w:rP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rsidR="00000000" w:rsidRDefault="00000000">
      <w:pPr>
        <w:pStyle w:val="newncpi"/>
        <w:rPr>
          <w:color w:val="000000"/>
        </w:rPr>
      </w:pPr>
      <w:r>
        <w:rPr>
          <w:color w:val="000000"/>
        </w:rPr>
        <w:t>отнесенных в установленном порядке к государственным секретам.</w:t>
      </w:r>
    </w:p>
    <w:p w:rsidR="00000000" w:rsidRDefault="00000000">
      <w:pPr>
        <w:pStyle w:val="article"/>
        <w:rPr>
          <w:color w:val="000000"/>
        </w:rPr>
      </w:pPr>
      <w:bookmarkStart w:id="23" w:name="a20"/>
      <w:bookmarkEnd w:id="23"/>
      <w:r>
        <w:rPr>
          <w:color w:val="000000"/>
        </w:rPr>
        <w:t>Статья 3. Правовое регулирование отношений в сфере обработки персональных данных</w:t>
      </w:r>
    </w:p>
    <w:p w:rsidR="00000000" w:rsidRDefault="00000000">
      <w:pPr>
        <w:pStyle w:val="point"/>
        <w:rPr>
          <w:color w:val="000000"/>
        </w:rPr>
      </w:pPr>
      <w:bookmarkStart w:id="24" w:name="a155"/>
      <w:bookmarkEnd w:id="24"/>
      <w:r>
        <w:rPr>
          <w:color w:val="000000"/>
        </w:rPr>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rsidR="00000000" w:rsidRDefault="00000000">
      <w:pPr>
        <w:pStyle w:val="point"/>
        <w:rPr>
          <w:color w:val="000000"/>
        </w:rPr>
      </w:pPr>
      <w:bookmarkStart w:id="25" w:name="a156"/>
      <w:bookmarkEnd w:id="25"/>
      <w:r>
        <w:rPr>
          <w:color w:val="000000"/>
        </w:rPr>
        <w:t>2. Законодательство о персональных данных основывается на Конституции Республики Беларусь и состоит из настоящего Закона и иных актов законодательства.</w:t>
      </w:r>
    </w:p>
    <w:p w:rsidR="00000000" w:rsidRDefault="00000000">
      <w:pPr>
        <w:pStyle w:val="point"/>
        <w:rPr>
          <w:color w:val="000000"/>
        </w:rPr>
      </w:pPr>
      <w:bookmarkStart w:id="26" w:name="a52"/>
      <w:bookmarkEnd w:id="26"/>
      <w:r>
        <w:rPr>
          <w:color w:val="000000"/>
        </w:rPr>
        <w:t>3. В случае,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rsidR="00000000" w:rsidRDefault="00000000">
      <w:pPr>
        <w:pStyle w:val="point"/>
        <w:rPr>
          <w:color w:val="000000"/>
        </w:rPr>
      </w:pPr>
      <w:bookmarkStart w:id="27" w:name="a157"/>
      <w:bookmarkEnd w:id="27"/>
      <w:r>
        <w:rPr>
          <w:color w:val="000000"/>
        </w:rPr>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00000" w:rsidRDefault="00000000">
      <w:pPr>
        <w:pStyle w:val="chapter"/>
        <w:rPr>
          <w:color w:val="000000"/>
        </w:rPr>
      </w:pPr>
      <w:bookmarkStart w:id="28" w:name="a21"/>
      <w:bookmarkEnd w:id="28"/>
      <w:r>
        <w:rPr>
          <w:color w:val="000000"/>
        </w:rPr>
        <w:t>ГЛАВА 2</w:t>
      </w:r>
      <w:r>
        <w:rPr>
          <w:color w:val="000000"/>
        </w:rPr>
        <w:br/>
        <w:t>ОБРАБОТКА ПЕРСОНАЛЬНЫХ ДАННЫХ</w:t>
      </w:r>
    </w:p>
    <w:p w:rsidR="00000000" w:rsidRDefault="00000000">
      <w:pPr>
        <w:pStyle w:val="article"/>
        <w:rPr>
          <w:color w:val="000000"/>
        </w:rPr>
      </w:pPr>
      <w:bookmarkStart w:id="29" w:name="a22"/>
      <w:bookmarkEnd w:id="29"/>
      <w:r>
        <w:rPr>
          <w:color w:val="000000"/>
        </w:rPr>
        <w:t>Статья 4. Общие требования к обработке персональных данных</w:t>
      </w:r>
    </w:p>
    <w:p w:rsidR="00000000" w:rsidRDefault="00000000">
      <w:pPr>
        <w:pStyle w:val="point"/>
        <w:rPr>
          <w:color w:val="000000"/>
        </w:rPr>
      </w:pPr>
      <w:bookmarkStart w:id="30" w:name="a169"/>
      <w:bookmarkEnd w:id="30"/>
      <w:r>
        <w:rPr>
          <w:color w:val="000000"/>
        </w:rPr>
        <w:t>1. Обработка персональных данных осуществляется в соответствии с настоящим Законом и иными актами законодательства.</w:t>
      </w:r>
    </w:p>
    <w:p w:rsidR="00000000" w:rsidRDefault="00000000">
      <w:pPr>
        <w:pStyle w:val="point"/>
        <w:rPr>
          <w:color w:val="000000"/>
        </w:rPr>
      </w:pPr>
      <w:bookmarkStart w:id="31" w:name="a64"/>
      <w:bookmarkEnd w:id="31"/>
      <w:r>
        <w:rPr>
          <w:color w:val="000000"/>
        </w:rP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000000" w:rsidRDefault="00000000">
      <w:pPr>
        <w:pStyle w:val="point"/>
        <w:rPr>
          <w:color w:val="000000"/>
        </w:rPr>
      </w:pPr>
      <w:bookmarkStart w:id="32" w:name="a40"/>
      <w:bookmarkEnd w:id="32"/>
      <w:r>
        <w:rPr>
          <w:color w:val="000000"/>
        </w:rP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rsidR="00000000" w:rsidRDefault="00000000">
      <w:pPr>
        <w:pStyle w:val="newncpi"/>
        <w:rPr>
          <w:color w:val="000000"/>
        </w:rPr>
      </w:pPr>
      <w:bookmarkStart w:id="33" w:name="a158"/>
      <w:bookmarkEnd w:id="33"/>
      <w:r>
        <w:rPr>
          <w:color w:val="000000"/>
        </w:rP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rsidR="00000000" w:rsidRDefault="00000000">
      <w:pPr>
        <w:pStyle w:val="point"/>
        <w:rPr>
          <w:color w:val="000000"/>
        </w:rPr>
      </w:pPr>
      <w:bookmarkStart w:id="34" w:name="a65"/>
      <w:bookmarkEnd w:id="34"/>
      <w:r>
        <w:rPr>
          <w:color w:val="000000"/>
        </w:rP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000000" w:rsidRDefault="00000000">
      <w:pPr>
        <w:pStyle w:val="newncpi"/>
        <w:rPr>
          <w:color w:val="000000"/>
        </w:rPr>
      </w:pPr>
      <w:bookmarkStart w:id="35" w:name="a99"/>
      <w:bookmarkEnd w:id="35"/>
      <w:r>
        <w:rPr>
          <w:color w:val="000000"/>
        </w:rP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rsidR="00000000" w:rsidRDefault="00000000">
      <w:pPr>
        <w:pStyle w:val="point"/>
        <w:rPr>
          <w:color w:val="000000"/>
        </w:rPr>
      </w:pPr>
      <w:bookmarkStart w:id="36" w:name="a112"/>
      <w:bookmarkEnd w:id="36"/>
      <w:r>
        <w:rPr>
          <w:color w:val="000000"/>
        </w:rP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000000" w:rsidRDefault="00000000">
      <w:pPr>
        <w:pStyle w:val="point"/>
        <w:rPr>
          <w:color w:val="000000"/>
        </w:rPr>
      </w:pPr>
      <w:bookmarkStart w:id="37" w:name="a125"/>
      <w:bookmarkEnd w:id="37"/>
      <w:r>
        <w:rPr>
          <w:color w:val="000000"/>
        </w:rP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rsidR="00000000" w:rsidRDefault="00000000">
      <w:pPr>
        <w:pStyle w:val="point"/>
        <w:rPr>
          <w:color w:val="000000"/>
        </w:rPr>
      </w:pPr>
      <w:bookmarkStart w:id="38" w:name="a66"/>
      <w:bookmarkEnd w:id="38"/>
      <w:r>
        <w:rPr>
          <w:color w:val="000000"/>
        </w:rPr>
        <w:t>7. Оператор обязан принимать меры по обеспечению достоверности обрабатываемых им персональных данных, при необходимости обновлять их.</w:t>
      </w:r>
    </w:p>
    <w:p w:rsidR="00000000" w:rsidRDefault="00000000">
      <w:pPr>
        <w:pStyle w:val="point"/>
        <w:rPr>
          <w:color w:val="000000"/>
        </w:rPr>
      </w:pPr>
      <w:bookmarkStart w:id="39" w:name="a68"/>
      <w:bookmarkEnd w:id="39"/>
      <w:r>
        <w:rPr>
          <w:color w:val="000000"/>
        </w:rP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000000" w:rsidRDefault="00000000">
      <w:pPr>
        <w:pStyle w:val="article"/>
        <w:rPr>
          <w:color w:val="000000"/>
        </w:rPr>
      </w:pPr>
      <w:bookmarkStart w:id="40" w:name="a23"/>
      <w:bookmarkEnd w:id="40"/>
      <w:r>
        <w:rPr>
          <w:color w:val="000000"/>
        </w:rPr>
        <w:t>Статья 5. Согласие субъекта персональных данных</w:t>
      </w:r>
    </w:p>
    <w:p w:rsidR="00000000" w:rsidRDefault="00000000">
      <w:pPr>
        <w:pStyle w:val="point"/>
        <w:rPr>
          <w:color w:val="000000"/>
        </w:rPr>
      </w:pPr>
      <w:bookmarkStart w:id="41" w:name="a62"/>
      <w:bookmarkEnd w:id="41"/>
      <w:r>
        <w:rPr>
          <w:color w:val="000000"/>
        </w:rP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000000" w:rsidRDefault="00000000">
      <w:pPr>
        <w:pStyle w:val="point"/>
        <w:rPr>
          <w:color w:val="000000"/>
        </w:rPr>
      </w:pPr>
      <w:bookmarkStart w:id="42" w:name="a100"/>
      <w:bookmarkEnd w:id="42"/>
      <w:r>
        <w:rPr>
          <w:color w:val="000000"/>
        </w:rPr>
        <w:t>2. Согласие субъекта персональных данных может быть получено в письменной форме, в виде электронного документа или в иной электронной форме.</w:t>
      </w:r>
    </w:p>
    <w:p w:rsidR="00000000" w:rsidRDefault="00000000">
      <w:pPr>
        <w:pStyle w:val="point"/>
        <w:rPr>
          <w:color w:val="000000"/>
        </w:rPr>
      </w:pPr>
      <w:bookmarkStart w:id="43" w:name="a61"/>
      <w:bookmarkEnd w:id="43"/>
      <w:r>
        <w:rPr>
          <w:color w:val="000000"/>
        </w:rPr>
        <w:t>3. В иной электронной форме согласие субъекта персональных данных может быть получено посредством:</w:t>
      </w:r>
    </w:p>
    <w:p w:rsidR="00000000" w:rsidRDefault="00000000">
      <w:pPr>
        <w:pStyle w:val="newncpi"/>
        <w:rPr>
          <w:color w:val="000000"/>
        </w:rPr>
      </w:pPr>
      <w:bookmarkStart w:id="44" w:name="a136"/>
      <w:bookmarkEnd w:id="44"/>
      <w:r>
        <w:rPr>
          <w:color w:val="000000"/>
        </w:rPr>
        <w:t>указания (выбора) субъектом персональных данных определенной информации (кода) после получения CMC-сообщения, сообщения на адрес электронной почты;</w:t>
      </w:r>
    </w:p>
    <w:p w:rsidR="00000000" w:rsidRDefault="00000000">
      <w:pPr>
        <w:pStyle w:val="newncpi"/>
        <w:rPr>
          <w:color w:val="000000"/>
        </w:rPr>
      </w:pPr>
      <w:r>
        <w:rPr>
          <w:color w:val="000000"/>
        </w:rPr>
        <w:t>проставления субъектом персональных данных соответствующей отметки на интернет-ресурсе;</w:t>
      </w:r>
    </w:p>
    <w:p w:rsidR="00000000" w:rsidRDefault="00000000">
      <w:pPr>
        <w:pStyle w:val="newncpi"/>
        <w:rPr>
          <w:color w:val="000000"/>
        </w:rPr>
      </w:pPr>
      <w:r>
        <w:rPr>
          <w:color w:val="000000"/>
        </w:rPr>
        <w:t>других способов, позволяющих установить факт получения согласия субъекта персональных данных.</w:t>
      </w:r>
    </w:p>
    <w:p w:rsidR="00000000" w:rsidRDefault="00000000">
      <w:pPr>
        <w:pStyle w:val="point"/>
        <w:rPr>
          <w:color w:val="000000"/>
        </w:rPr>
      </w:pPr>
      <w:bookmarkStart w:id="45" w:name="a177"/>
      <w:bookmarkEnd w:id="45"/>
      <w:r>
        <w:rPr>
          <w:color w:val="000000"/>
        </w:rP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rsidR="00000000" w:rsidRDefault="00000000">
      <w:pPr>
        <w:pStyle w:val="point"/>
        <w:rPr>
          <w:color w:val="000000"/>
        </w:rPr>
      </w:pPr>
      <w:bookmarkStart w:id="46" w:name="a85"/>
      <w:bookmarkEnd w:id="46"/>
      <w:r>
        <w:rPr>
          <w:color w:val="000000"/>
        </w:rP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rsidR="00000000" w:rsidRDefault="00000000">
      <w:pPr>
        <w:pStyle w:val="newncpi"/>
        <w:rPr>
          <w:color w:val="000000"/>
        </w:rPr>
      </w:pPr>
      <w:r>
        <w:rPr>
          <w:color w:val="000000"/>
        </w:rP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
    <w:p w:rsidR="00000000" w:rsidRDefault="00000000">
      <w:pPr>
        <w:pStyle w:val="newncpi"/>
        <w:rPr>
          <w:color w:val="000000"/>
        </w:rPr>
      </w:pPr>
      <w:r>
        <w:rPr>
          <w:color w:val="000000"/>
        </w:rPr>
        <w:t>цели обработки персональных данных;</w:t>
      </w:r>
    </w:p>
    <w:p w:rsidR="00000000" w:rsidRDefault="00000000">
      <w:pPr>
        <w:pStyle w:val="newncpi"/>
        <w:rPr>
          <w:color w:val="000000"/>
        </w:rPr>
      </w:pPr>
      <w:r>
        <w:rPr>
          <w:color w:val="000000"/>
        </w:rPr>
        <w:t>перечень персональных данных, на обработку которых дается согласие субъекта персональных данных;</w:t>
      </w:r>
    </w:p>
    <w:p w:rsidR="00000000" w:rsidRDefault="00000000">
      <w:pPr>
        <w:pStyle w:val="newncpi"/>
        <w:rPr>
          <w:color w:val="000000"/>
        </w:rPr>
      </w:pPr>
      <w:r>
        <w:rPr>
          <w:color w:val="000000"/>
        </w:rPr>
        <w:t>срок, на который дается согласие субъекта персональных данных;</w:t>
      </w:r>
    </w:p>
    <w:p w:rsidR="00000000" w:rsidRDefault="00000000">
      <w:pPr>
        <w:pStyle w:val="newncpi"/>
        <w:rPr>
          <w:color w:val="000000"/>
        </w:rPr>
      </w:pPr>
      <w:r>
        <w:rPr>
          <w:color w:val="000000"/>
        </w:rPr>
        <w:t>информацию об уполномоченных лицах в случае, если обработка персональных данных будет осуществляться такими лицами;</w:t>
      </w:r>
    </w:p>
    <w:p w:rsidR="00000000" w:rsidRDefault="00000000">
      <w:pPr>
        <w:pStyle w:val="newncpi"/>
        <w:rPr>
          <w:color w:val="000000"/>
        </w:rPr>
      </w:pPr>
      <w:bookmarkStart w:id="47" w:name="a172"/>
      <w:bookmarkEnd w:id="47"/>
      <w:r>
        <w:rPr>
          <w:color w:val="000000"/>
        </w:rP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rsidR="00000000" w:rsidRDefault="00000000">
      <w:pPr>
        <w:pStyle w:val="newncpi"/>
        <w:rPr>
          <w:color w:val="000000"/>
        </w:rPr>
      </w:pPr>
      <w:bookmarkStart w:id="48" w:name="a178"/>
      <w:bookmarkEnd w:id="48"/>
      <w:r>
        <w:rPr>
          <w:color w:val="000000"/>
        </w:rPr>
        <w:t>иную информацию, необходимую для обеспечения прозрачности процесса обработки персональных данных.</w:t>
      </w:r>
    </w:p>
    <w:p w:rsidR="00000000" w:rsidRDefault="00000000">
      <w:pPr>
        <w:pStyle w:val="newncpi"/>
        <w:rPr>
          <w:color w:val="000000"/>
        </w:rPr>
      </w:pPr>
      <w:bookmarkStart w:id="49" w:name="a71"/>
      <w:bookmarkEnd w:id="49"/>
      <w:r>
        <w:rPr>
          <w:color w:val="000000"/>
        </w:rPr>
        <w:t>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rsidR="00000000" w:rsidRDefault="00000000">
      <w:pPr>
        <w:pStyle w:val="point"/>
        <w:rPr>
          <w:color w:val="000000"/>
        </w:rPr>
      </w:pPr>
      <w:bookmarkStart w:id="50" w:name="a2"/>
      <w:bookmarkEnd w:id="50"/>
      <w:r>
        <w:rPr>
          <w:color w:val="000000"/>
        </w:rP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rsidR="00000000" w:rsidRDefault="00000000">
      <w:pPr>
        <w:pStyle w:val="newncpi"/>
        <w:rPr>
          <w:color w:val="000000"/>
        </w:rPr>
      </w:pPr>
      <w:bookmarkStart w:id="51" w:name="a13"/>
      <w:bookmarkEnd w:id="51"/>
      <w:r>
        <w:rPr>
          <w:color w:val="000000"/>
        </w:rPr>
        <w:t>Если цели обработки персональных данных не требуют обработки информации, указанной в части первой настоящего пункта, эта информация не подлежит обработке оператором при получении согласия субъекта персональных данных.</w:t>
      </w:r>
    </w:p>
    <w:p w:rsidR="00000000" w:rsidRDefault="00000000">
      <w:pPr>
        <w:pStyle w:val="point"/>
        <w:rPr>
          <w:color w:val="000000"/>
        </w:rPr>
      </w:pPr>
      <w:bookmarkStart w:id="52" w:name="a73"/>
      <w:bookmarkEnd w:id="52"/>
      <w:r>
        <w:rPr>
          <w:color w:val="000000"/>
        </w:rPr>
        <w:t>7. Обязанность доказывания получения согласия субъекта персональных данных возлагается на оператора.</w:t>
      </w:r>
    </w:p>
    <w:p w:rsidR="00000000" w:rsidRDefault="00000000">
      <w:pPr>
        <w:pStyle w:val="point"/>
        <w:rPr>
          <w:color w:val="000000"/>
        </w:rPr>
      </w:pPr>
      <w:bookmarkStart w:id="53" w:name="a119"/>
      <w:bookmarkEnd w:id="53"/>
      <w:r>
        <w:rPr>
          <w:color w:val="000000"/>
        </w:rPr>
        <w:t>8. Субъект персональных данных вправе отозвать свое согласие в порядке, установленном настоящим Законом.</w:t>
      </w:r>
    </w:p>
    <w:p w:rsidR="00000000" w:rsidRDefault="00000000">
      <w:pPr>
        <w:pStyle w:val="point"/>
        <w:rPr>
          <w:color w:val="000000"/>
        </w:rPr>
      </w:pPr>
      <w:bookmarkStart w:id="54" w:name="a3"/>
      <w:bookmarkEnd w:id="54"/>
      <w:r>
        <w:rPr>
          <w:color w:val="000000"/>
        </w:rPr>
        <w:t>9. 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(удочерителей), усыновленных (удочеренных) либо супруг (супруга) субъекта персональных данных, если такое согласие не было дано субъектом персональных данных при его жизни.</w:t>
      </w:r>
    </w:p>
    <w:p w:rsidR="00000000" w:rsidRDefault="00000000">
      <w:pPr>
        <w:pStyle w:val="newncpi"/>
        <w:rPr>
          <w:color w:val="000000"/>
        </w:rPr>
      </w:pPr>
      <w:bookmarkStart w:id="55" w:name="a128"/>
      <w:bookmarkEnd w:id="55"/>
      <w:r>
        <w:rPr>
          <w:color w:val="000000"/>
        </w:rPr>
        <w:t>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rsidR="00000000" w:rsidRDefault="00000000">
      <w:pPr>
        <w:pStyle w:val="newncpi"/>
        <w:rPr>
          <w:color w:val="000000"/>
        </w:rPr>
      </w:pPr>
      <w:r>
        <w:rPr>
          <w:color w:val="000000"/>
        </w:rP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rsidR="00000000" w:rsidRDefault="00000000">
      <w:pPr>
        <w:pStyle w:val="article"/>
        <w:rPr>
          <w:color w:val="000000"/>
        </w:rPr>
      </w:pPr>
      <w:bookmarkStart w:id="56" w:name="a24"/>
      <w:bookmarkEnd w:id="56"/>
      <w:r>
        <w:rPr>
          <w:color w:val="000000"/>
        </w:rPr>
        <w:t>Статья 6. Обработка персональных данных без согласия субъекта персональных данных</w:t>
      </w:r>
    </w:p>
    <w:p w:rsidR="00000000" w:rsidRDefault="00000000">
      <w:pPr>
        <w:pStyle w:val="newncpi"/>
        <w:rPr>
          <w:color w:val="000000"/>
        </w:rPr>
      </w:pPr>
      <w:r>
        <w:rPr>
          <w:color w:val="000000"/>
        </w:rPr>
        <w:t>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статьей 8 настоящего Закона, не требуется:</w:t>
      </w:r>
    </w:p>
    <w:p w:rsidR="00000000" w:rsidRDefault="00000000">
      <w:pPr>
        <w:pStyle w:val="newncpi"/>
        <w:rPr>
          <w:color w:val="000000"/>
        </w:rPr>
      </w:pPr>
      <w:bookmarkStart w:id="57" w:name="a145"/>
      <w:bookmarkEnd w:id="57"/>
      <w:r>
        <w:rPr>
          <w:color w:val="000000"/>
        </w:rPr>
        <w:t>для целей ведения административного и (или) уголовного процесса, осуществления оперативно-розыскной деятельности;</w:t>
      </w:r>
    </w:p>
    <w:p w:rsidR="00000000" w:rsidRDefault="00000000">
      <w:pPr>
        <w:pStyle w:val="newncpi"/>
        <w:rPr>
          <w:color w:val="000000"/>
        </w:rPr>
      </w:pPr>
      <w:bookmarkStart w:id="58" w:name="a114"/>
      <w:bookmarkEnd w:id="58"/>
      <w:r>
        <w:rPr>
          <w:color w:val="000000"/>
        </w:rPr>
        <w:t>для осуществления правосудия, исполнения судебных постановлений и иных исполнительных документов;</w:t>
      </w:r>
    </w:p>
    <w:p w:rsidR="00000000" w:rsidRDefault="00000000">
      <w:pPr>
        <w:pStyle w:val="newncpi"/>
        <w:rPr>
          <w:color w:val="000000"/>
        </w:rPr>
      </w:pPr>
      <w:bookmarkStart w:id="59" w:name="a147"/>
      <w:bookmarkEnd w:id="59"/>
      <w:r>
        <w:rPr>
          <w:color w:val="000000"/>
        </w:rPr>
        <w:t>в целях осуществления контроля (надзора) в соответствии с законодательными актами;</w:t>
      </w:r>
    </w:p>
    <w:p w:rsidR="00000000" w:rsidRDefault="00000000">
      <w:pPr>
        <w:pStyle w:val="newncpi"/>
        <w:rPr>
          <w:color w:val="000000"/>
        </w:rPr>
      </w:pPr>
      <w:bookmarkStart w:id="60" w:name="a149"/>
      <w:bookmarkEnd w:id="60"/>
      <w:r>
        <w:rPr>
          <w:color w:val="000000"/>
        </w:rP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000000">
      <w:pPr>
        <w:pStyle w:val="newncpi"/>
        <w:rPr>
          <w:color w:val="000000"/>
        </w:rPr>
      </w:pPr>
      <w:bookmarkStart w:id="61" w:name="a154"/>
      <w:bookmarkEnd w:id="61"/>
      <w:r>
        <w:rPr>
          <w:color w:val="000000"/>
        </w:rP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000000" w:rsidRDefault="00000000">
      <w:pPr>
        <w:pStyle w:val="newncpi"/>
        <w:rPr>
          <w:color w:val="000000"/>
        </w:rPr>
      </w:pPr>
      <w:bookmarkStart w:id="62" w:name="a137"/>
      <w:bookmarkEnd w:id="62"/>
      <w:r>
        <w:rPr>
          <w:color w:val="000000"/>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000000" w:rsidRDefault="00000000">
      <w:pPr>
        <w:pStyle w:val="newncpi"/>
        <w:rPr>
          <w:color w:val="000000"/>
        </w:rPr>
      </w:pPr>
      <w:bookmarkStart w:id="63" w:name="a58"/>
      <w:bookmarkEnd w:id="63"/>
      <w:r>
        <w:rPr>
          <w:color w:val="000000"/>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000000" w:rsidRDefault="00000000">
      <w:pPr>
        <w:pStyle w:val="newncpi"/>
        <w:rPr>
          <w:color w:val="000000"/>
        </w:rPr>
      </w:pPr>
      <w:bookmarkStart w:id="64" w:name="a142"/>
      <w:bookmarkEnd w:id="64"/>
      <w:r>
        <w:rPr>
          <w:color w:val="000000"/>
        </w:rPr>
        <w:t>для осуществления нотариальной деятельности;</w:t>
      </w:r>
    </w:p>
    <w:p w:rsidR="00000000" w:rsidRDefault="00000000">
      <w:pPr>
        <w:pStyle w:val="newncpi"/>
        <w:rPr>
          <w:color w:val="000000"/>
        </w:rPr>
      </w:pPr>
      <w:bookmarkStart w:id="65" w:name="a159"/>
      <w:bookmarkEnd w:id="65"/>
      <w:r>
        <w:rPr>
          <w:color w:val="000000"/>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000000" w:rsidRDefault="00000000">
      <w:pPr>
        <w:pStyle w:val="newncpi"/>
        <w:rPr>
          <w:color w:val="000000"/>
        </w:rPr>
      </w:pPr>
      <w:bookmarkStart w:id="66" w:name="a153"/>
      <w:bookmarkEnd w:id="66"/>
      <w:r>
        <w:rPr>
          <w:color w:val="000000"/>
        </w:rPr>
        <w:t>в целях назначения и выплаты пенсий, ежемесячного денежного содержания отдельным категориям государственных служащих, пособий;</w:t>
      </w:r>
    </w:p>
    <w:p w:rsidR="00000000" w:rsidRDefault="00000000">
      <w:pPr>
        <w:pStyle w:val="newncpi"/>
        <w:rPr>
          <w:color w:val="000000"/>
        </w:rPr>
      </w:pPr>
      <w:bookmarkStart w:id="67" w:name="a139"/>
      <w:bookmarkEnd w:id="67"/>
      <w:r>
        <w:rPr>
          <w:color w:val="000000"/>
        </w:rPr>
        <w:t>для организации и проведения государственных статистических наблюдений, формирования официальной статистической информации;</w:t>
      </w:r>
    </w:p>
    <w:p w:rsidR="00000000" w:rsidRDefault="00000000">
      <w:pPr>
        <w:pStyle w:val="newncpi"/>
        <w:rPr>
          <w:color w:val="000000"/>
        </w:rPr>
      </w:pPr>
      <w:r>
        <w:rPr>
          <w:color w:val="000000"/>
        </w:rPr>
        <w:t>в научных или иных исследовательских целях при условии обязательного обезличивания персональных данных;</w:t>
      </w:r>
    </w:p>
    <w:p w:rsidR="00000000" w:rsidRDefault="00000000">
      <w:pPr>
        <w:pStyle w:val="newncpi"/>
        <w:rPr>
          <w:color w:val="000000"/>
        </w:rPr>
      </w:pPr>
      <w:r>
        <w:rPr>
          <w:color w:val="000000"/>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rsidR="00000000" w:rsidRDefault="00000000">
      <w:pPr>
        <w:pStyle w:val="newncpi"/>
        <w:rPr>
          <w:color w:val="000000"/>
        </w:rPr>
      </w:pPr>
      <w:bookmarkStart w:id="68" w:name="a59"/>
      <w:bookmarkEnd w:id="68"/>
      <w:r>
        <w:rPr>
          <w:color w:val="000000"/>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000000" w:rsidRDefault="00000000">
      <w:pPr>
        <w:pStyle w:val="newncpi"/>
        <w:rPr>
          <w:color w:val="000000"/>
        </w:rPr>
      </w:pPr>
      <w:bookmarkStart w:id="69" w:name="a60"/>
      <w:bookmarkEnd w:id="69"/>
      <w:r>
        <w:rPr>
          <w:color w:val="000000"/>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000000" w:rsidRDefault="00000000">
      <w:pPr>
        <w:pStyle w:val="newncpi"/>
        <w:rPr>
          <w:color w:val="000000"/>
        </w:rPr>
      </w:pPr>
      <w:r>
        <w:rPr>
          <w:color w:val="000000"/>
        </w:rP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w:t>
      </w:r>
    </w:p>
    <w:p w:rsidR="00000000" w:rsidRDefault="00000000">
      <w:pPr>
        <w:pStyle w:val="newncpi"/>
        <w:rPr>
          <w:color w:val="000000"/>
        </w:rPr>
      </w:pPr>
      <w:bookmarkStart w:id="70" w:name="a140"/>
      <w:bookmarkEnd w:id="70"/>
      <w:r>
        <w:rPr>
          <w:color w:val="000000"/>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00000" w:rsidRDefault="00000000">
      <w:pPr>
        <w:pStyle w:val="newncpi"/>
        <w:rPr>
          <w:color w:val="000000"/>
        </w:rPr>
      </w:pPr>
      <w:bookmarkStart w:id="71" w:name="a122"/>
      <w:bookmarkEnd w:id="71"/>
      <w:r>
        <w:rPr>
          <w:color w:val="000000"/>
        </w:rP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rsidR="00000000" w:rsidRDefault="00000000">
      <w:pPr>
        <w:pStyle w:val="newncpi"/>
        <w:rPr>
          <w:color w:val="000000"/>
        </w:rPr>
      </w:pPr>
      <w:bookmarkStart w:id="72" w:name="a104"/>
      <w:bookmarkEnd w:id="72"/>
      <w:r>
        <w:rPr>
          <w:color w:val="000000"/>
        </w:rP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000000" w:rsidRDefault="00000000">
      <w:pPr>
        <w:pStyle w:val="newncpi"/>
        <w:rPr>
          <w:color w:val="000000"/>
        </w:rPr>
      </w:pPr>
      <w:bookmarkStart w:id="73" w:name="a146"/>
      <w:bookmarkEnd w:id="73"/>
      <w:r>
        <w:rPr>
          <w:color w:val="000000"/>
        </w:rP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rsidR="00000000" w:rsidRDefault="00000000">
      <w:pPr>
        <w:pStyle w:val="article"/>
        <w:rPr>
          <w:color w:val="000000"/>
        </w:rPr>
      </w:pPr>
      <w:bookmarkStart w:id="74" w:name="a25"/>
      <w:bookmarkEnd w:id="74"/>
      <w:r>
        <w:rPr>
          <w:color w:val="000000"/>
        </w:rPr>
        <w:t>Статья 7. Обработка персональных данных по поручению оператора</w:t>
      </w:r>
    </w:p>
    <w:p w:rsidR="00000000" w:rsidRDefault="00000000">
      <w:pPr>
        <w:pStyle w:val="point"/>
        <w:rPr>
          <w:color w:val="000000"/>
        </w:rPr>
      </w:pPr>
      <w:bookmarkStart w:id="75" w:name="a91"/>
      <w:bookmarkEnd w:id="75"/>
      <w:r>
        <w:rPr>
          <w:color w:val="000000"/>
        </w:rPr>
        <w:t>1. Уполномоченное лицо обязано соблюдать требования к обработке персональных данных, предусмотренные настоящим Законом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rsidR="00000000" w:rsidRDefault="00000000">
      <w:pPr>
        <w:pStyle w:val="newncpi"/>
        <w:rPr>
          <w:color w:val="000000"/>
        </w:rPr>
      </w:pPr>
      <w:bookmarkStart w:id="76" w:name="a133"/>
      <w:bookmarkEnd w:id="76"/>
      <w:r>
        <w:rPr>
          <w:color w:val="000000"/>
        </w:rPr>
        <w:t>цели обработки персональных данных;</w:t>
      </w:r>
    </w:p>
    <w:p w:rsidR="00000000" w:rsidRDefault="00000000">
      <w:pPr>
        <w:pStyle w:val="newncpi"/>
        <w:rPr>
          <w:color w:val="000000"/>
        </w:rPr>
      </w:pPr>
      <w:bookmarkStart w:id="77" w:name="a134"/>
      <w:bookmarkEnd w:id="77"/>
      <w:r>
        <w:rPr>
          <w:color w:val="000000"/>
        </w:rPr>
        <w:t>перечень действий, которые будут совершаться с персональными данными уполномоченным лицом;</w:t>
      </w:r>
    </w:p>
    <w:p w:rsidR="00000000" w:rsidRDefault="00000000">
      <w:pPr>
        <w:pStyle w:val="newncpi"/>
        <w:rPr>
          <w:color w:val="000000"/>
        </w:rPr>
      </w:pPr>
      <w:bookmarkStart w:id="78" w:name="a135"/>
      <w:bookmarkEnd w:id="78"/>
      <w:r>
        <w:rPr>
          <w:color w:val="000000"/>
        </w:rPr>
        <w:t>обязанности по соблюдению конфиденциальности персональных данных;</w:t>
      </w:r>
    </w:p>
    <w:p w:rsidR="00000000" w:rsidRDefault="00000000">
      <w:pPr>
        <w:pStyle w:val="newncpi"/>
        <w:rPr>
          <w:color w:val="000000"/>
        </w:rPr>
      </w:pPr>
      <w:r>
        <w:rPr>
          <w:color w:val="000000"/>
        </w:rPr>
        <w:t>меры по обеспечению защиты персональных данных в соответствии со статьей 17 настоящего Закона.</w:t>
      </w:r>
    </w:p>
    <w:p w:rsidR="00000000" w:rsidRDefault="00000000">
      <w:pPr>
        <w:pStyle w:val="point"/>
        <w:rPr>
          <w:color w:val="000000"/>
        </w:rPr>
      </w:pPr>
      <w:bookmarkStart w:id="79" w:name="a92"/>
      <w:bookmarkEnd w:id="79"/>
      <w:r>
        <w:rPr>
          <w:color w:val="000000"/>
        </w:rP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000000" w:rsidRDefault="00000000">
      <w:pPr>
        <w:pStyle w:val="point"/>
        <w:rPr>
          <w:color w:val="000000"/>
        </w:rPr>
      </w:pPr>
      <w:bookmarkStart w:id="80" w:name="a107"/>
      <w:bookmarkEnd w:id="80"/>
      <w:r>
        <w:rPr>
          <w:color w:val="000000"/>
        </w:rPr>
        <w:t>3.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rsidR="00000000" w:rsidRDefault="00000000">
      <w:pPr>
        <w:pStyle w:val="article"/>
        <w:rPr>
          <w:color w:val="000000"/>
        </w:rPr>
      </w:pPr>
      <w:bookmarkStart w:id="81" w:name="a7"/>
      <w:bookmarkEnd w:id="81"/>
      <w:r>
        <w:rPr>
          <w:color w:val="000000"/>
        </w:rPr>
        <w:t>Статья 8. Обработка специальных персональных данных</w:t>
      </w:r>
    </w:p>
    <w:p w:rsidR="00000000" w:rsidRDefault="00000000">
      <w:pPr>
        <w:pStyle w:val="point"/>
        <w:rPr>
          <w:color w:val="000000"/>
        </w:rPr>
      </w:pPr>
      <w:bookmarkStart w:id="82" w:name="a141"/>
      <w:bookmarkEnd w:id="82"/>
      <w:r>
        <w:rPr>
          <w:color w:val="000000"/>
        </w:rPr>
        <w:t>1. Обработка специальных персональных данных без согласия субъекта персональных данных запрещается, за исключением случаев, предусмотренных пунктом 2 настоящей статьи.</w:t>
      </w:r>
    </w:p>
    <w:p w:rsidR="00000000" w:rsidRDefault="00000000">
      <w:pPr>
        <w:pStyle w:val="point"/>
        <w:rPr>
          <w:color w:val="000000"/>
        </w:rPr>
      </w:pPr>
      <w:bookmarkStart w:id="83" w:name="a14"/>
      <w:bookmarkEnd w:id="83"/>
      <w:r>
        <w:rPr>
          <w:color w:val="000000"/>
        </w:rPr>
        <w:t>2. Согласие субъекта персональных данных на обработку специальных персональных данных не требуется:</w:t>
      </w:r>
    </w:p>
    <w:p w:rsidR="00000000" w:rsidRDefault="00000000">
      <w:pPr>
        <w:pStyle w:val="newncpi"/>
        <w:rPr>
          <w:color w:val="000000"/>
        </w:rPr>
      </w:pPr>
      <w:bookmarkStart w:id="84" w:name="a50"/>
      <w:bookmarkEnd w:id="84"/>
      <w:r>
        <w:rPr>
          <w:color w:val="000000"/>
        </w:rPr>
        <w:t>если специальные персональные данные сделаны общедоступными персональными данными самим субъектом персональных данных;</w:t>
      </w:r>
    </w:p>
    <w:p w:rsidR="00000000" w:rsidRDefault="00000000">
      <w:pPr>
        <w:pStyle w:val="newncpi"/>
        <w:rPr>
          <w:color w:val="000000"/>
        </w:rPr>
      </w:pPr>
      <w:bookmarkStart w:id="85" w:name="a103"/>
      <w:bookmarkEnd w:id="85"/>
      <w:r>
        <w:rPr>
          <w:color w:val="000000"/>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000000" w:rsidRDefault="00000000">
      <w:pPr>
        <w:pStyle w:val="newncpi"/>
        <w:rPr>
          <w:color w:val="000000"/>
        </w:rPr>
      </w:pPr>
      <w:r>
        <w:rPr>
          <w:color w:val="000000"/>
        </w:rPr>
        <w:t>в целях назначения и выплаты пенсий, ежемесячного денежного содержания отдельным категориям государственных служащих;</w:t>
      </w:r>
    </w:p>
    <w:p w:rsidR="00000000" w:rsidRDefault="00000000">
      <w:pPr>
        <w:pStyle w:val="newncpi"/>
        <w:rPr>
          <w:color w:val="000000"/>
        </w:rPr>
      </w:pPr>
      <w:bookmarkStart w:id="86" w:name="a127"/>
      <w:bookmarkEnd w:id="86"/>
      <w:r>
        <w:rPr>
          <w:color w:val="000000"/>
        </w:rP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000000" w:rsidRDefault="00000000">
      <w:pPr>
        <w:pStyle w:val="newncpi"/>
        <w:rPr>
          <w:color w:val="000000"/>
        </w:rPr>
      </w:pPr>
      <w:bookmarkStart w:id="87" w:name="a176"/>
      <w:bookmarkEnd w:id="87"/>
      <w:r>
        <w:rPr>
          <w:color w:val="000000"/>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000000" w:rsidRDefault="00000000">
      <w:pPr>
        <w:pStyle w:val="newncpi"/>
        <w:rPr>
          <w:color w:val="000000"/>
        </w:rPr>
      </w:pPr>
      <w:bookmarkStart w:id="88" w:name="a174"/>
      <w:bookmarkEnd w:id="88"/>
      <w:r>
        <w:rPr>
          <w:color w:val="000000"/>
        </w:rP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000000" w:rsidRDefault="00000000">
      <w:pPr>
        <w:pStyle w:val="newncpi"/>
        <w:rPr>
          <w:color w:val="000000"/>
        </w:rPr>
      </w:pPr>
      <w:r>
        <w:rPr>
          <w:color w:val="000000"/>
        </w:rPr>
        <w:t>для целей ведения административного и (или) уголовного процесса, осуществления оперативно-розыскной деятельности;</w:t>
      </w:r>
    </w:p>
    <w:p w:rsidR="00000000" w:rsidRDefault="00000000">
      <w:pPr>
        <w:pStyle w:val="newncpi"/>
        <w:rPr>
          <w:color w:val="000000"/>
        </w:rPr>
      </w:pPr>
      <w:bookmarkStart w:id="89" w:name="a123"/>
      <w:bookmarkEnd w:id="89"/>
      <w:r>
        <w:rPr>
          <w:color w:val="000000"/>
        </w:rP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w:t>
      </w:r>
    </w:p>
    <w:p w:rsidR="00000000" w:rsidRDefault="00000000">
      <w:pPr>
        <w:pStyle w:val="newncpi"/>
        <w:rPr>
          <w:color w:val="000000"/>
        </w:rPr>
      </w:pPr>
      <w:r>
        <w:rPr>
          <w:color w:val="000000"/>
        </w:rPr>
        <w:t>в целях обеспечения функционирования единой государственной системы регистрации и учета правонарушений;</w:t>
      </w:r>
    </w:p>
    <w:p w:rsidR="00000000" w:rsidRDefault="00000000">
      <w:pPr>
        <w:pStyle w:val="newncpi"/>
        <w:rPr>
          <w:color w:val="000000"/>
        </w:rPr>
      </w:pPr>
      <w:r>
        <w:rPr>
          <w:color w:val="000000"/>
        </w:rPr>
        <w:t>в целях ведения криминалистических учетов;</w:t>
      </w:r>
    </w:p>
    <w:p w:rsidR="00000000" w:rsidRDefault="00000000">
      <w:pPr>
        <w:pStyle w:val="newncpi"/>
        <w:rPr>
          <w:color w:val="000000"/>
        </w:rPr>
      </w:pPr>
      <w:bookmarkStart w:id="90" w:name="a151"/>
      <w:bookmarkEnd w:id="90"/>
      <w:r>
        <w:rPr>
          <w:color w:val="000000"/>
        </w:rPr>
        <w:t>для организации и проведения государственных статистических наблюдений, формирования официальной статистической информации;</w:t>
      </w:r>
    </w:p>
    <w:p w:rsidR="00000000" w:rsidRDefault="00000000">
      <w:pPr>
        <w:pStyle w:val="newncpi"/>
        <w:rPr>
          <w:color w:val="000000"/>
        </w:rPr>
      </w:pPr>
      <w:bookmarkStart w:id="91" w:name="a160"/>
      <w:bookmarkEnd w:id="91"/>
      <w:r>
        <w:rPr>
          <w:color w:val="000000"/>
        </w:rPr>
        <w:t>для осуществления административных процедур;</w:t>
      </w:r>
    </w:p>
    <w:p w:rsidR="00000000" w:rsidRDefault="00000000">
      <w:pPr>
        <w:pStyle w:val="newncpi"/>
        <w:rPr>
          <w:color w:val="000000"/>
        </w:rPr>
      </w:pPr>
      <w:r>
        <w:rPr>
          <w:color w:val="000000"/>
        </w:rPr>
        <w:t>в связи с реализацией международных договоров Республики Беларусь о реадмиссии;</w:t>
      </w:r>
    </w:p>
    <w:p w:rsidR="00000000" w:rsidRDefault="00000000">
      <w:pPr>
        <w:pStyle w:val="newncpi"/>
        <w:rPr>
          <w:color w:val="000000"/>
        </w:rPr>
      </w:pPr>
      <w:r>
        <w:rPr>
          <w:color w:val="000000"/>
        </w:rPr>
        <w:t>при документировании населения;</w:t>
      </w:r>
    </w:p>
    <w:p w:rsidR="00000000" w:rsidRDefault="00000000">
      <w:pPr>
        <w:pStyle w:val="newncpi"/>
        <w:rPr>
          <w:color w:val="000000"/>
        </w:rPr>
      </w:pPr>
      <w:bookmarkStart w:id="92" w:name="a150"/>
      <w:bookmarkEnd w:id="92"/>
      <w:r>
        <w:rPr>
          <w:color w:val="000000"/>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00000" w:rsidRDefault="00000000">
      <w:pPr>
        <w:pStyle w:val="newncpi"/>
        <w:rPr>
          <w:color w:val="000000"/>
        </w:rPr>
      </w:pPr>
      <w:bookmarkStart w:id="93" w:name="a126"/>
      <w:bookmarkEnd w:id="93"/>
      <w:r>
        <w:rPr>
          <w:color w:val="000000"/>
        </w:rP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000000" w:rsidRDefault="00000000">
      <w:pPr>
        <w:pStyle w:val="newncpi"/>
        <w:rPr>
          <w:color w:val="000000"/>
        </w:rPr>
      </w:pPr>
      <w:bookmarkStart w:id="94" w:name="a175"/>
      <w:bookmarkEnd w:id="94"/>
      <w:r>
        <w:rPr>
          <w:color w:val="000000"/>
        </w:rPr>
        <w:t>в случаях, когда настоящим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w:t>
      </w:r>
    </w:p>
    <w:p w:rsidR="00000000" w:rsidRDefault="00000000">
      <w:pPr>
        <w:pStyle w:val="point"/>
        <w:rPr>
          <w:color w:val="000000"/>
        </w:rPr>
      </w:pPr>
      <w:bookmarkStart w:id="95" w:name="a49"/>
      <w:bookmarkEnd w:id="95"/>
      <w:r>
        <w:rPr>
          <w:color w:val="000000"/>
        </w:rPr>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000000" w:rsidRDefault="00000000">
      <w:pPr>
        <w:pStyle w:val="article"/>
        <w:rPr>
          <w:color w:val="000000"/>
        </w:rPr>
      </w:pPr>
      <w:bookmarkStart w:id="96" w:name="a26"/>
      <w:bookmarkEnd w:id="96"/>
      <w:r>
        <w:rPr>
          <w:color w:val="000000"/>
        </w:rPr>
        <w:t>Статья 9. Трансграничная передача персональных данных</w:t>
      </w:r>
    </w:p>
    <w:p w:rsidR="00000000" w:rsidRDefault="00000000">
      <w:pPr>
        <w:pStyle w:val="point"/>
        <w:rPr>
          <w:color w:val="000000"/>
        </w:rPr>
      </w:pPr>
      <w:bookmarkStart w:id="97" w:name="a94"/>
      <w:bookmarkEnd w:id="97"/>
      <w:r>
        <w:rPr>
          <w:color w:val="000000"/>
        </w:rP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000000" w:rsidRDefault="00000000">
      <w:pPr>
        <w:pStyle w:val="newncpi"/>
        <w:rPr>
          <w:color w:val="000000"/>
        </w:rPr>
      </w:pPr>
      <w:bookmarkStart w:id="98" w:name="a110"/>
      <w:bookmarkEnd w:id="98"/>
      <w:r>
        <w:rPr>
          <w:color w:val="000000"/>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000000" w:rsidRDefault="00000000">
      <w:pPr>
        <w:pStyle w:val="newncpi"/>
        <w:rPr>
          <w:color w:val="000000"/>
        </w:rPr>
      </w:pPr>
      <w:r>
        <w:rPr>
          <w:color w:val="000000"/>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000000" w:rsidRDefault="00000000">
      <w:pPr>
        <w:pStyle w:val="newncpi"/>
        <w:rPr>
          <w:color w:val="000000"/>
        </w:rPr>
      </w:pPr>
      <w:r>
        <w:rPr>
          <w:color w:val="000000"/>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000000" w:rsidRDefault="00000000">
      <w:pPr>
        <w:pStyle w:val="newncpi"/>
        <w:rPr>
          <w:color w:val="000000"/>
        </w:rPr>
      </w:pPr>
      <w:bookmarkStart w:id="99" w:name="a144"/>
      <w:bookmarkEnd w:id="99"/>
      <w:r>
        <w:rPr>
          <w:color w:val="000000"/>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000000" w:rsidRDefault="00000000">
      <w:pPr>
        <w:pStyle w:val="newncpi"/>
        <w:rPr>
          <w:color w:val="000000"/>
        </w:rPr>
      </w:pPr>
      <w:bookmarkStart w:id="100" w:name="a170"/>
      <w:bookmarkEnd w:id="100"/>
      <w:r>
        <w:rPr>
          <w:color w:val="000000"/>
        </w:rPr>
        <w:t>обработка персональных данных осуществляется в рамках исполнения международных договоров Республики Беларусь;</w:t>
      </w:r>
    </w:p>
    <w:p w:rsidR="00000000" w:rsidRDefault="00000000">
      <w:pPr>
        <w:pStyle w:val="newncpi"/>
        <w:rPr>
          <w:color w:val="000000"/>
        </w:rPr>
      </w:pPr>
      <w:bookmarkStart w:id="101" w:name="a171"/>
      <w:bookmarkEnd w:id="101"/>
      <w:r>
        <w:rPr>
          <w:color w:val="000000"/>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000000" w:rsidRDefault="00000000">
      <w:pPr>
        <w:pStyle w:val="newncpi"/>
        <w:rPr>
          <w:color w:val="000000"/>
        </w:rPr>
      </w:pPr>
      <w:bookmarkStart w:id="102" w:name="a173"/>
      <w:bookmarkEnd w:id="102"/>
      <w:r>
        <w:rPr>
          <w:color w:val="000000"/>
        </w:rPr>
        <w:t>получено соответствующее разрешение уполномоченного органа по защите прав субъектов персональных данных.</w:t>
      </w:r>
    </w:p>
    <w:p w:rsidR="00000000" w:rsidRDefault="00000000">
      <w:pPr>
        <w:pStyle w:val="point"/>
        <w:rPr>
          <w:color w:val="000000"/>
        </w:rPr>
      </w:pPr>
      <w:bookmarkStart w:id="103" w:name="a117"/>
      <w:bookmarkEnd w:id="103"/>
      <w:r>
        <w:rPr>
          <w:color w:val="000000"/>
        </w:rP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000000" w:rsidRDefault="00000000">
      <w:pPr>
        <w:pStyle w:val="chapter"/>
        <w:rPr>
          <w:color w:val="000000"/>
        </w:rPr>
      </w:pPr>
      <w:bookmarkStart w:id="104" w:name="a27"/>
      <w:bookmarkEnd w:id="104"/>
      <w:r>
        <w:rPr>
          <w:color w:val="000000"/>
        </w:rPr>
        <w:t>ГЛАВА 3</w:t>
      </w:r>
      <w:r>
        <w:rPr>
          <w:color w:val="000000"/>
        </w:rPr>
        <w:br/>
        <w:t>ПРАВА СУБЪЕКТА ПЕРСОНАЛЬНЫХ ДАННЫХ И ОБЯЗАННОСТИ ОПЕРАТОРА</w:t>
      </w:r>
    </w:p>
    <w:p w:rsidR="00000000" w:rsidRDefault="00000000">
      <w:pPr>
        <w:pStyle w:val="article"/>
        <w:rPr>
          <w:color w:val="000000"/>
        </w:rPr>
      </w:pPr>
      <w:bookmarkStart w:id="105" w:name="a11"/>
      <w:bookmarkEnd w:id="105"/>
      <w:r>
        <w:rPr>
          <w:color w:val="000000"/>
        </w:rPr>
        <w:t>Статья 10. Право на отзыв согласия субъекта персональных данных</w:t>
      </w:r>
    </w:p>
    <w:p w:rsidR="00000000" w:rsidRDefault="00000000">
      <w:pPr>
        <w:pStyle w:val="point"/>
        <w:rPr>
          <w:color w:val="000000"/>
        </w:rPr>
      </w:pPr>
      <w:bookmarkStart w:id="106" w:name="a41"/>
      <w:bookmarkEnd w:id="106"/>
      <w:r>
        <w:rPr>
          <w:color w:val="000000"/>
        </w:rPr>
        <w:t>1. Субъект персональных данных вправе в любое время без объяснения причин отозвать свое согласие посредством подачи оператору заявления в порядке, установленном статьей 14 настоящего Закона, либо в форме, посредством которой получено его согласие.</w:t>
      </w:r>
    </w:p>
    <w:p w:rsidR="00000000" w:rsidRDefault="00000000">
      <w:pPr>
        <w:pStyle w:val="point"/>
        <w:rPr>
          <w:color w:val="000000"/>
        </w:rPr>
      </w:pPr>
      <w:bookmarkStart w:id="107" w:name="a4"/>
      <w:bookmarkEnd w:id="107"/>
      <w:r>
        <w:rPr>
          <w:color w:val="000000"/>
        </w:rP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rsidR="00000000" w:rsidRDefault="00000000">
      <w:pPr>
        <w:pStyle w:val="newncpi"/>
        <w:rPr>
          <w:color w:val="000000"/>
        </w:rPr>
      </w:pPr>
      <w:bookmarkStart w:id="108" w:name="a130"/>
      <w:bookmarkEnd w:id="108"/>
      <w:r>
        <w:rPr>
          <w:color w:val="000000"/>
        </w:rP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000000" w:rsidRDefault="00000000">
      <w:pPr>
        <w:pStyle w:val="point"/>
        <w:rPr>
          <w:color w:val="000000"/>
        </w:rPr>
      </w:pPr>
      <w:bookmarkStart w:id="109" w:name="a101"/>
      <w:bookmarkEnd w:id="109"/>
      <w:r>
        <w:rPr>
          <w:color w:val="000000"/>
        </w:rPr>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пункте 2 настоящей статьи, если иное не предусмотрено этим договором или актами законодательства.</w:t>
      </w:r>
    </w:p>
    <w:p w:rsidR="00000000" w:rsidRDefault="00000000">
      <w:pPr>
        <w:pStyle w:val="point"/>
        <w:rPr>
          <w:color w:val="000000"/>
        </w:rPr>
      </w:pPr>
      <w:bookmarkStart w:id="110" w:name="a63"/>
      <w:bookmarkEnd w:id="110"/>
      <w:r>
        <w:rPr>
          <w:color w:val="000000"/>
        </w:rPr>
        <w:t>4. Отзыв согласия субъекта персональных данных не имеет обратной силы, то есть обработка персональных данных до ее прекращения в соответствии с частью первой пункта 2 настоящей статьи не является незаконной.</w:t>
      </w:r>
    </w:p>
    <w:p w:rsidR="00000000" w:rsidRDefault="00000000">
      <w:pPr>
        <w:pStyle w:val="newncpi"/>
        <w:rPr>
          <w:color w:val="000000"/>
        </w:rPr>
      </w:pPr>
      <w:r>
        <w:rPr>
          <w:color w:val="000000"/>
        </w:rPr>
        <w:t>Печатные издания, аудио-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rsidR="00000000" w:rsidRDefault="00000000">
      <w:pPr>
        <w:pStyle w:val="article"/>
        <w:rPr>
          <w:color w:val="000000"/>
        </w:rPr>
      </w:pPr>
      <w:bookmarkStart w:id="111" w:name="a28"/>
      <w:bookmarkEnd w:id="111"/>
      <w:r>
        <w:rPr>
          <w:color w:val="000000"/>
        </w:rPr>
        <w:t>Статья 11. Право на получение информации, касающейся обработки персональных данных, и изменение персональных данных</w:t>
      </w:r>
    </w:p>
    <w:p w:rsidR="00000000" w:rsidRDefault="00000000">
      <w:pPr>
        <w:pStyle w:val="point"/>
        <w:rPr>
          <w:color w:val="000000"/>
        </w:rPr>
      </w:pPr>
      <w:bookmarkStart w:id="112" w:name="a5"/>
      <w:bookmarkEnd w:id="112"/>
      <w:r>
        <w:rPr>
          <w:color w:val="000000"/>
        </w:rPr>
        <w:t>1. Субъект персональных данных имеет право на получение информации, касающейся обработки своих персональных данных, содержащей:</w:t>
      </w:r>
    </w:p>
    <w:p w:rsidR="00000000" w:rsidRDefault="00000000">
      <w:pPr>
        <w:pStyle w:val="newncpi"/>
        <w:rPr>
          <w:color w:val="000000"/>
        </w:rPr>
      </w:pPr>
      <w:r>
        <w:rPr>
          <w:color w:val="000000"/>
        </w:rPr>
        <w:t>наименование (фамилию, собственное имя, отчество (если таковое имеется)) и место нахождения (адрес места жительства (места пребывания)) оператора;</w:t>
      </w:r>
    </w:p>
    <w:p w:rsidR="00000000" w:rsidRDefault="00000000">
      <w:pPr>
        <w:pStyle w:val="newncpi"/>
        <w:rPr>
          <w:color w:val="000000"/>
        </w:rPr>
      </w:pPr>
      <w:r>
        <w:rPr>
          <w:color w:val="000000"/>
        </w:rPr>
        <w:t>подтверждение факта обработки персональных данных оператором (уполномоченным лицом);</w:t>
      </w:r>
    </w:p>
    <w:p w:rsidR="00000000" w:rsidRDefault="00000000">
      <w:pPr>
        <w:pStyle w:val="newncpi"/>
        <w:rPr>
          <w:color w:val="000000"/>
        </w:rPr>
      </w:pPr>
      <w:r>
        <w:rPr>
          <w:color w:val="000000"/>
        </w:rPr>
        <w:t>его персональные данные и источник их получения;</w:t>
      </w:r>
    </w:p>
    <w:p w:rsidR="00000000" w:rsidRDefault="00000000">
      <w:pPr>
        <w:pStyle w:val="newncpi"/>
        <w:rPr>
          <w:color w:val="000000"/>
        </w:rPr>
      </w:pPr>
      <w:r>
        <w:rPr>
          <w:color w:val="000000"/>
        </w:rPr>
        <w:t>правовые основания и цели обработки персональных данных;</w:t>
      </w:r>
    </w:p>
    <w:p w:rsidR="00000000" w:rsidRDefault="00000000">
      <w:pPr>
        <w:pStyle w:val="newncpi"/>
        <w:rPr>
          <w:color w:val="000000"/>
        </w:rPr>
      </w:pPr>
      <w:r>
        <w:rPr>
          <w:color w:val="000000"/>
        </w:rPr>
        <w:t>срок, на который дано его согласие;</w:t>
      </w:r>
    </w:p>
    <w:p w:rsidR="00000000" w:rsidRDefault="00000000">
      <w:pPr>
        <w:pStyle w:val="newncpi"/>
        <w:rPr>
          <w:color w:val="000000"/>
        </w:rPr>
      </w:pPr>
      <w:r>
        <w:rPr>
          <w:color w:val="000000"/>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000000" w:rsidRDefault="00000000">
      <w:pPr>
        <w:pStyle w:val="newncpi"/>
        <w:rPr>
          <w:color w:val="000000"/>
        </w:rPr>
      </w:pPr>
      <w:r>
        <w:rPr>
          <w:color w:val="000000"/>
        </w:rPr>
        <w:t>иную информацию, предусмотренную законодательством.</w:t>
      </w:r>
    </w:p>
    <w:p w:rsidR="00000000" w:rsidRDefault="00000000">
      <w:pPr>
        <w:pStyle w:val="newncpi"/>
        <w:rPr>
          <w:color w:val="000000"/>
        </w:rPr>
      </w:pPr>
      <w:bookmarkStart w:id="113" w:name="a118"/>
      <w:bookmarkEnd w:id="113"/>
      <w:r>
        <w:rPr>
          <w:color w:val="000000"/>
        </w:rPr>
        <w:t>Для получения информации, указанной в части первой настоящего пункта, субъект персональных данных подает оператору заявление в соответствии со статьей 14 настоящего Закона. При этом субъект персональных данных не должен обосновывать свой интерес к запрашиваемой информации.</w:t>
      </w:r>
    </w:p>
    <w:p w:rsidR="00000000" w:rsidRDefault="00000000">
      <w:pPr>
        <w:pStyle w:val="point"/>
        <w:rPr>
          <w:color w:val="000000"/>
        </w:rPr>
      </w:pPr>
      <w:bookmarkStart w:id="114" w:name="a120"/>
      <w:bookmarkEnd w:id="114"/>
      <w:r>
        <w:rPr>
          <w:color w:val="000000"/>
        </w:rP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части первой пункта 1 настоящей статьи, либо уведомить его о причинах отказа в ее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rsidR="00000000" w:rsidRDefault="00000000">
      <w:pPr>
        <w:pStyle w:val="point"/>
        <w:rPr>
          <w:color w:val="000000"/>
        </w:rPr>
      </w:pPr>
      <w:bookmarkStart w:id="115" w:name="a10"/>
      <w:bookmarkEnd w:id="115"/>
      <w:r>
        <w:rPr>
          <w:color w:val="000000"/>
        </w:rPr>
        <w:t>3. Информация, указанная в части первой пункта 1 настоящей статьи, не предоставляется:</w:t>
      </w:r>
    </w:p>
    <w:p w:rsidR="00000000" w:rsidRDefault="00000000">
      <w:pPr>
        <w:pStyle w:val="newncpi"/>
        <w:rPr>
          <w:color w:val="000000"/>
        </w:rPr>
      </w:pPr>
      <w:r>
        <w:rPr>
          <w:color w:val="000000"/>
        </w:rP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rsidR="00000000" w:rsidRDefault="00000000">
      <w:pPr>
        <w:pStyle w:val="newncpi"/>
        <w:rPr>
          <w:color w:val="000000"/>
        </w:rPr>
      </w:pPr>
      <w:r>
        <w:rPr>
          <w:color w:val="000000"/>
        </w:rPr>
        <w:t>если обработка персональных данных осуществляется:</w:t>
      </w:r>
    </w:p>
    <w:p w:rsidR="00000000" w:rsidRDefault="00000000">
      <w:pPr>
        <w:pStyle w:val="newncpi"/>
        <w:rPr>
          <w:color w:val="000000"/>
        </w:rPr>
      </w:pPr>
      <w:bookmarkStart w:id="116" w:name="a12"/>
      <w:bookmarkEnd w:id="116"/>
      <w:r>
        <w:rPr>
          <w:color w:val="000000"/>
        </w:rPr>
        <w:t>в соответствии с законодательством о государственной статистике;</w:t>
      </w:r>
    </w:p>
    <w:p w:rsidR="00000000" w:rsidRDefault="00000000">
      <w:pPr>
        <w:pStyle w:val="newncpi"/>
        <w:rPr>
          <w:color w:val="000000"/>
        </w:rPr>
      </w:pPr>
      <w:r>
        <w:rPr>
          <w:color w:val="000000"/>
        </w:rP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rsidR="00000000" w:rsidRDefault="00000000">
      <w:pPr>
        <w:pStyle w:val="newncpi"/>
        <w:rPr>
          <w:color w:val="000000"/>
        </w:rPr>
      </w:pPr>
      <w:r>
        <w:rPr>
          <w:color w:val="000000"/>
        </w:rP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rsidR="00000000" w:rsidRDefault="00000000">
      <w:pPr>
        <w:pStyle w:val="newncpi"/>
        <w:rPr>
          <w:color w:val="000000"/>
        </w:rPr>
      </w:pPr>
      <w:r>
        <w:rPr>
          <w:color w:val="000000"/>
        </w:rPr>
        <w:t>по вопросам ведения криминалистических учетов;</w:t>
      </w:r>
    </w:p>
    <w:p w:rsidR="00000000" w:rsidRDefault="00000000">
      <w:pPr>
        <w:pStyle w:val="newncpi"/>
        <w:rPr>
          <w:color w:val="000000"/>
        </w:rPr>
      </w:pPr>
      <w:bookmarkStart w:id="117" w:name="a161"/>
      <w:bookmarkEnd w:id="117"/>
      <w:r>
        <w:rPr>
          <w:color w:val="000000"/>
        </w:rPr>
        <w:t>в иных случаях, предусмотренных законодательными актами.</w:t>
      </w:r>
    </w:p>
    <w:p w:rsidR="00000000" w:rsidRDefault="00000000">
      <w:pPr>
        <w:pStyle w:val="point"/>
        <w:rPr>
          <w:color w:val="000000"/>
        </w:rPr>
      </w:pPr>
      <w:bookmarkStart w:id="118" w:name="a42"/>
      <w:bookmarkEnd w:id="118"/>
      <w:r>
        <w:rPr>
          <w:color w:val="000000"/>
        </w:rPr>
        <w:t>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статьей 14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000000" w:rsidRDefault="00000000">
      <w:pPr>
        <w:pStyle w:val="newncpi"/>
        <w:rPr>
          <w:color w:val="000000"/>
        </w:rPr>
      </w:pPr>
      <w:bookmarkStart w:id="119" w:name="a131"/>
      <w:bookmarkEnd w:id="119"/>
      <w:r>
        <w:rPr>
          <w:color w:val="000000"/>
        </w:rP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rsidR="00000000" w:rsidRDefault="00000000">
      <w:pPr>
        <w:pStyle w:val="article"/>
        <w:rPr>
          <w:color w:val="000000"/>
        </w:rPr>
      </w:pPr>
      <w:bookmarkStart w:id="120" w:name="a29"/>
      <w:bookmarkEnd w:id="120"/>
      <w:r>
        <w:rPr>
          <w:color w:val="000000"/>
        </w:rPr>
        <w:t>Статья 12. Право на получение информации о предоставлении персональных данных третьим лицам</w:t>
      </w:r>
    </w:p>
    <w:p w:rsidR="00000000" w:rsidRDefault="00000000">
      <w:pPr>
        <w:pStyle w:val="point"/>
        <w:rPr>
          <w:color w:val="000000"/>
        </w:rPr>
      </w:pPr>
      <w:bookmarkStart w:id="121" w:name="a6"/>
      <w:bookmarkEnd w:id="121"/>
      <w:r>
        <w:rPr>
          <w:color w:val="000000"/>
        </w:rP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rsidR="00000000" w:rsidRDefault="00000000">
      <w:pPr>
        <w:pStyle w:val="newncpi"/>
        <w:rPr>
          <w:color w:val="000000"/>
        </w:rPr>
      </w:pPr>
      <w:r>
        <w:rPr>
          <w:color w:val="000000"/>
        </w:rPr>
        <w:t>Для получения информации, указанной в части первой настоящего пункта, субъект персональных данных подает заявление оператору в порядке, установленном статьей 14 настоящего Закона.</w:t>
      </w:r>
    </w:p>
    <w:p w:rsidR="00000000" w:rsidRDefault="00000000">
      <w:pPr>
        <w:pStyle w:val="point"/>
        <w:rPr>
          <w:color w:val="000000"/>
        </w:rPr>
      </w:pPr>
      <w:bookmarkStart w:id="122" w:name="a121"/>
      <w:bookmarkEnd w:id="122"/>
      <w:r>
        <w:rPr>
          <w:color w:val="000000"/>
        </w:rP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ее предоставлении.</w:t>
      </w:r>
    </w:p>
    <w:p w:rsidR="00000000" w:rsidRDefault="00000000">
      <w:pPr>
        <w:pStyle w:val="point"/>
        <w:rPr>
          <w:color w:val="000000"/>
        </w:rPr>
      </w:pPr>
      <w:bookmarkStart w:id="123" w:name="a129"/>
      <w:bookmarkEnd w:id="123"/>
      <w:r>
        <w:rPr>
          <w:color w:val="000000"/>
        </w:rPr>
        <w:t>3. Информация, указанная в настоящей статье, может не предоставляться в случаях, предусмотренных пунктом 3 статьи 11 настоящего Закона,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rsidR="00000000" w:rsidRDefault="00000000">
      <w:pPr>
        <w:pStyle w:val="article"/>
        <w:rPr>
          <w:color w:val="000000"/>
        </w:rPr>
      </w:pPr>
      <w:bookmarkStart w:id="124" w:name="a30"/>
      <w:bookmarkEnd w:id="124"/>
      <w:r>
        <w:rPr>
          <w:color w:val="000000"/>
        </w:rPr>
        <w:t>Статья 13. Право требовать прекращения обработки персональных данных и (или) их удаления</w:t>
      </w:r>
    </w:p>
    <w:p w:rsidR="00000000" w:rsidRDefault="00000000">
      <w:pPr>
        <w:pStyle w:val="point"/>
        <w:rPr>
          <w:color w:val="000000"/>
        </w:rPr>
      </w:pPr>
      <w:bookmarkStart w:id="125" w:name="a15"/>
      <w:bookmarkEnd w:id="125"/>
      <w:r>
        <w:rPr>
          <w:color w:val="000000"/>
        </w:rP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rsidR="00000000" w:rsidRDefault="00000000">
      <w:pPr>
        <w:pStyle w:val="newncpi"/>
        <w:rPr>
          <w:color w:val="000000"/>
        </w:rPr>
      </w:pPr>
      <w:r>
        <w:rPr>
          <w:color w:val="000000"/>
        </w:rPr>
        <w:t>Для реализации указанного права субъект персональных данных подает оператору заявление в порядке, установленном статьей 14 настоящего Закона.</w:t>
      </w:r>
    </w:p>
    <w:p w:rsidR="00000000" w:rsidRDefault="00000000">
      <w:pPr>
        <w:pStyle w:val="point"/>
        <w:rPr>
          <w:color w:val="000000"/>
        </w:rPr>
      </w:pPr>
      <w:bookmarkStart w:id="126" w:name="a88"/>
      <w:bookmarkEnd w:id="126"/>
      <w:r>
        <w:rPr>
          <w:color w:val="000000"/>
        </w:rPr>
        <w:t>2. Оператор в случае, предусмотренном пунктом 1 настоящей статьи, обязан в пятнадцатидневный срок после получения заявления субъекта персональных данных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rsidR="00000000" w:rsidRDefault="00000000">
      <w:pPr>
        <w:pStyle w:val="newncpi"/>
        <w:rPr>
          <w:color w:val="000000"/>
        </w:rPr>
      </w:pPr>
      <w:bookmarkStart w:id="127" w:name="a132"/>
      <w:bookmarkEnd w:id="127"/>
      <w:r>
        <w:rPr>
          <w:color w:val="000000"/>
        </w:rP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000000" w:rsidRDefault="00000000">
      <w:pPr>
        <w:pStyle w:val="point"/>
        <w:rPr>
          <w:color w:val="000000"/>
        </w:rPr>
      </w:pPr>
      <w:bookmarkStart w:id="128" w:name="a102"/>
      <w:bookmarkEnd w:id="128"/>
      <w:r>
        <w:rPr>
          <w:color w:val="000000"/>
        </w:rPr>
        <w:t>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rsidR="00000000" w:rsidRDefault="00000000">
      <w:pPr>
        <w:pStyle w:val="article"/>
        <w:rPr>
          <w:color w:val="000000"/>
        </w:rPr>
      </w:pPr>
      <w:bookmarkStart w:id="129" w:name="a9"/>
      <w:bookmarkEnd w:id="129"/>
      <w:r>
        <w:rPr>
          <w:color w:val="000000"/>
        </w:rPr>
        <w:t>Статья 14. Порядок подачи заявления субъектом персональных данных оператору</w:t>
      </w:r>
    </w:p>
    <w:p w:rsidR="00000000" w:rsidRDefault="00000000">
      <w:pPr>
        <w:pStyle w:val="point"/>
        <w:rPr>
          <w:color w:val="000000"/>
        </w:rPr>
      </w:pPr>
      <w:bookmarkStart w:id="130" w:name="a111"/>
      <w:bookmarkEnd w:id="130"/>
      <w:r>
        <w:rPr>
          <w:color w:val="000000"/>
        </w:rPr>
        <w:t>1. Субъект персональных данных для реализации прав, предусмотренных статьями 10–13 настоящего Закона, подает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rsidR="00000000" w:rsidRDefault="00000000">
      <w:pPr>
        <w:pStyle w:val="point"/>
        <w:rPr>
          <w:color w:val="000000"/>
        </w:rPr>
      </w:pPr>
      <w:bookmarkStart w:id="131" w:name="a86"/>
      <w:bookmarkEnd w:id="131"/>
      <w:r>
        <w:rPr>
          <w:color w:val="000000"/>
        </w:rPr>
        <w:t>2. Заявление субъекта персональных данных должно содержать:</w:t>
      </w:r>
    </w:p>
    <w:p w:rsidR="00000000" w:rsidRDefault="00000000">
      <w:pPr>
        <w:pStyle w:val="newncpi"/>
        <w:rPr>
          <w:color w:val="000000"/>
        </w:rPr>
      </w:pPr>
      <w:r>
        <w:rPr>
          <w:color w:val="000000"/>
        </w:rPr>
        <w:t>фамилию, собственное имя, отчество (если таковое имеется) субъекта персональных данных, адрес его места жительства (места пребывания);</w:t>
      </w:r>
    </w:p>
    <w:p w:rsidR="00000000" w:rsidRDefault="00000000">
      <w:pPr>
        <w:pStyle w:val="newncpi"/>
        <w:rPr>
          <w:color w:val="000000"/>
        </w:rPr>
      </w:pPr>
      <w:r>
        <w:rPr>
          <w:color w:val="000000"/>
        </w:rPr>
        <w:t>дату рождения субъекта персональных данных;</w:t>
      </w:r>
    </w:p>
    <w:p w:rsidR="00000000" w:rsidRDefault="00000000">
      <w:pPr>
        <w:pStyle w:val="newncpi"/>
        <w:rPr>
          <w:color w:val="000000"/>
        </w:rPr>
      </w:pPr>
      <w:r>
        <w:rPr>
          <w:color w:val="000000"/>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000000" w:rsidRDefault="00000000">
      <w:pPr>
        <w:pStyle w:val="newncpi"/>
        <w:rPr>
          <w:color w:val="000000"/>
        </w:rPr>
      </w:pPr>
      <w:r>
        <w:rPr>
          <w:color w:val="000000"/>
        </w:rPr>
        <w:t>изложение сути требований субъекта персональных данных;</w:t>
      </w:r>
    </w:p>
    <w:p w:rsidR="00000000" w:rsidRDefault="00000000">
      <w:pPr>
        <w:pStyle w:val="newncpi"/>
        <w:rPr>
          <w:color w:val="000000"/>
        </w:rPr>
      </w:pPr>
      <w:r>
        <w:rPr>
          <w:color w:val="000000"/>
        </w:rPr>
        <w:t>личную подпись либо электронную цифровую подпись субъекта персональных данных.</w:t>
      </w:r>
    </w:p>
    <w:p w:rsidR="00000000" w:rsidRDefault="00000000">
      <w:pPr>
        <w:pStyle w:val="point"/>
        <w:rPr>
          <w:color w:val="000000"/>
        </w:rPr>
      </w:pPr>
      <w:bookmarkStart w:id="132" w:name="a162"/>
      <w:bookmarkEnd w:id="132"/>
      <w:r>
        <w:rPr>
          <w:color w:val="000000"/>
        </w:rP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rsidR="00000000" w:rsidRDefault="00000000">
      <w:pPr>
        <w:pStyle w:val="article"/>
        <w:rPr>
          <w:color w:val="000000"/>
        </w:rPr>
      </w:pPr>
      <w:bookmarkStart w:id="133" w:name="a179"/>
      <w:bookmarkEnd w:id="133"/>
      <w:r>
        <w:rPr>
          <w:color w:val="000000"/>
        </w:rPr>
        <w:t>Статья 15. Право на обжалование действий (бездействия) и решений оператора (уполномоченного лица), связанных с обработкой персональных данных</w:t>
      </w:r>
    </w:p>
    <w:p w:rsidR="00000000" w:rsidRDefault="00000000">
      <w:pPr>
        <w:pStyle w:val="newncpi"/>
        <w:rPr>
          <w:color w:val="000000"/>
        </w:rPr>
      </w:pPr>
      <w:r>
        <w:rPr>
          <w:color w:val="000000"/>
        </w:rPr>
        <w:t>Субъект персональных данных вправе обжаловать действия (бездействие) и решения оператора (уполномоченного лица), нарушающие его права при обработке персональных данных, в уполномоченный орган по защите прав субъектов персональных данных, а принятое уполномоченным органом по защите прав субъектов персональных данных решение – в судебном порядке.</w:t>
      </w:r>
    </w:p>
    <w:p w:rsidR="00000000" w:rsidRDefault="00000000">
      <w:pPr>
        <w:pStyle w:val="article"/>
        <w:rPr>
          <w:color w:val="000000"/>
        </w:rPr>
      </w:pPr>
      <w:bookmarkStart w:id="134" w:name="a32"/>
      <w:bookmarkEnd w:id="134"/>
      <w:r>
        <w:rPr>
          <w:color w:val="000000"/>
        </w:rPr>
        <w:t>Статья 16. Обязанности оператора</w:t>
      </w:r>
    </w:p>
    <w:p w:rsidR="00000000" w:rsidRDefault="00000000">
      <w:pPr>
        <w:pStyle w:val="point"/>
        <w:rPr>
          <w:color w:val="000000"/>
        </w:rPr>
      </w:pPr>
      <w:bookmarkStart w:id="135" w:name="a67"/>
      <w:bookmarkEnd w:id="135"/>
      <w:r>
        <w:rPr>
          <w:color w:val="000000"/>
        </w:rPr>
        <w:t>1. Оператор обязан:</w:t>
      </w:r>
    </w:p>
    <w:p w:rsidR="00000000" w:rsidRDefault="00000000">
      <w:pPr>
        <w:pStyle w:val="newncpi"/>
        <w:rPr>
          <w:color w:val="000000"/>
        </w:rPr>
      </w:pPr>
      <w:bookmarkStart w:id="136" w:name="a69"/>
      <w:bookmarkEnd w:id="136"/>
      <w:r>
        <w:rPr>
          <w:color w:val="000000"/>
        </w:rPr>
        <w:t>разъяснять субъекту персональных данных его права, связанные с обработкой персональных данных;</w:t>
      </w:r>
    </w:p>
    <w:p w:rsidR="00000000" w:rsidRDefault="00000000">
      <w:pPr>
        <w:pStyle w:val="newncpi"/>
        <w:rPr>
          <w:color w:val="000000"/>
        </w:rPr>
      </w:pPr>
      <w:bookmarkStart w:id="137" w:name="a72"/>
      <w:bookmarkEnd w:id="137"/>
      <w:r>
        <w:rPr>
          <w:color w:val="000000"/>
        </w:rPr>
        <w:t>получать согласие субъекта персональных данных, за исключением случаев, предусмотренных настоящим Законом и иными законодательными актами;</w:t>
      </w:r>
    </w:p>
    <w:p w:rsidR="00000000" w:rsidRDefault="00000000">
      <w:pPr>
        <w:pStyle w:val="newncpi"/>
        <w:rPr>
          <w:color w:val="000000"/>
        </w:rPr>
      </w:pPr>
      <w:bookmarkStart w:id="138" w:name="a74"/>
      <w:bookmarkEnd w:id="138"/>
      <w:r>
        <w:rPr>
          <w:color w:val="000000"/>
        </w:rPr>
        <w:t>обеспечивать защиту персональных данных в процессе их обработки;</w:t>
      </w:r>
    </w:p>
    <w:p w:rsidR="00000000" w:rsidRDefault="00000000">
      <w:pPr>
        <w:pStyle w:val="newncpi"/>
        <w:rPr>
          <w:color w:val="000000"/>
        </w:rPr>
      </w:pPr>
      <w:bookmarkStart w:id="139" w:name="a70"/>
      <w:bookmarkEnd w:id="139"/>
      <w:r>
        <w:rPr>
          <w:color w:val="000000"/>
        </w:rPr>
        <w:t>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настоящим Законом и иными законодательными актами;</w:t>
      </w:r>
    </w:p>
    <w:p w:rsidR="00000000" w:rsidRDefault="00000000">
      <w:pPr>
        <w:pStyle w:val="newncpi"/>
        <w:rPr>
          <w:color w:val="000000"/>
        </w:rPr>
      </w:pPr>
      <w:r>
        <w:rPr>
          <w:color w:val="000000"/>
        </w:rP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rsidR="00000000" w:rsidRDefault="00000000">
      <w:pPr>
        <w:pStyle w:val="newncpi"/>
        <w:rPr>
          <w:color w:val="000000"/>
        </w:rPr>
      </w:pPr>
      <w:bookmarkStart w:id="140" w:name="a75"/>
      <w:bookmarkEnd w:id="140"/>
      <w:r>
        <w:rPr>
          <w:color w:val="000000"/>
        </w:rP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настоящим Законом и иными законодательными актами;</w:t>
      </w:r>
    </w:p>
    <w:p w:rsidR="00000000" w:rsidRDefault="00000000">
      <w:pPr>
        <w:pStyle w:val="newncpi"/>
        <w:rPr>
          <w:color w:val="000000"/>
        </w:rPr>
      </w:pPr>
      <w:bookmarkStart w:id="141" w:name="a76"/>
      <w:bookmarkEnd w:id="141"/>
      <w:r>
        <w:rPr>
          <w:color w:val="000000"/>
        </w:rP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rsidR="00000000" w:rsidRDefault="00000000">
      <w:pPr>
        <w:pStyle w:val="newncpi"/>
        <w:rPr>
          <w:color w:val="000000"/>
        </w:rPr>
      </w:pPr>
      <w:bookmarkStart w:id="142" w:name="a77"/>
      <w:bookmarkEnd w:id="142"/>
      <w:r>
        <w:rPr>
          <w:color w:val="000000"/>
        </w:rP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rsidR="00000000" w:rsidRDefault="00000000">
      <w:pPr>
        <w:pStyle w:val="newncpi"/>
        <w:rPr>
          <w:color w:val="000000"/>
        </w:rPr>
      </w:pPr>
      <w:r>
        <w:rPr>
          <w:color w:val="000000"/>
        </w:rP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000000" w:rsidRDefault="00000000">
      <w:pPr>
        <w:pStyle w:val="newncpi"/>
        <w:rPr>
          <w:color w:val="000000"/>
        </w:rPr>
      </w:pPr>
      <w:r>
        <w:rPr>
          <w:color w:val="000000"/>
        </w:rPr>
        <w:t>выполнять иные обязанности, предусмотренные настоящим Законом и иными законодательными актами.</w:t>
      </w:r>
    </w:p>
    <w:p w:rsidR="00000000" w:rsidRDefault="00000000">
      <w:pPr>
        <w:pStyle w:val="point"/>
        <w:rPr>
          <w:color w:val="000000"/>
        </w:rPr>
      </w:pPr>
      <w:bookmarkStart w:id="143" w:name="a164"/>
      <w:bookmarkEnd w:id="143"/>
      <w:r>
        <w:rPr>
          <w:color w:val="000000"/>
        </w:rPr>
        <w:t>2. Оператор, являющийся республиканским органом государственного управления, размещает на своем официальном сайте в глобальной компьютерной сети Интернет информацию об информационных ресурсах (системах), содержащих персональные данные, владельцем которых он является, за исключением информации об информационных ресурсах (системах), содержащих:</w:t>
      </w:r>
    </w:p>
    <w:p w:rsidR="00000000" w:rsidRDefault="00000000">
      <w:pPr>
        <w:pStyle w:val="newncpi"/>
        <w:rPr>
          <w:color w:val="000000"/>
        </w:rPr>
      </w:pPr>
      <w:r>
        <w:rPr>
          <w:color w:val="000000"/>
        </w:rPr>
        <w:t>персональные данные, обработка которых осуществляется в случаях, предусмотренных абзацами четвертым – седьмым пункта 3 статьи 11 настоящего Закона;</w:t>
      </w:r>
    </w:p>
    <w:p w:rsidR="00000000" w:rsidRDefault="00000000">
      <w:pPr>
        <w:pStyle w:val="newncpi"/>
        <w:rPr>
          <w:color w:val="000000"/>
        </w:rPr>
      </w:pPr>
      <w:r>
        <w:rPr>
          <w:color w:val="000000"/>
        </w:rPr>
        <w:t>персональные данные его работников в процессе осуществления трудовой (служебной) деятельности;</w:t>
      </w:r>
    </w:p>
    <w:p w:rsidR="00000000" w:rsidRDefault="00000000">
      <w:pPr>
        <w:pStyle w:val="newncpi"/>
        <w:rPr>
          <w:color w:val="000000"/>
        </w:rPr>
      </w:pPr>
      <w:r>
        <w:rPr>
          <w:color w:val="000000"/>
        </w:rPr>
        <w:t>служебную информацию ограниченного распространения.</w:t>
      </w:r>
    </w:p>
    <w:p w:rsidR="00000000" w:rsidRDefault="00000000">
      <w:pPr>
        <w:pStyle w:val="article"/>
        <w:rPr>
          <w:color w:val="000000"/>
        </w:rPr>
      </w:pPr>
      <w:bookmarkStart w:id="144" w:name="a8"/>
      <w:bookmarkEnd w:id="144"/>
      <w:r>
        <w:rPr>
          <w:color w:val="000000"/>
        </w:rPr>
        <w:t>Статья 17. Меры по обеспечению защиты персональных данных</w:t>
      </w:r>
    </w:p>
    <w:p w:rsidR="00000000" w:rsidRDefault="00000000">
      <w:pPr>
        <w:pStyle w:val="point"/>
        <w:rPr>
          <w:color w:val="000000"/>
        </w:rPr>
      </w:pPr>
      <w:bookmarkStart w:id="145" w:name="a78"/>
      <w:bookmarkEnd w:id="145"/>
      <w:r>
        <w:rPr>
          <w:color w:val="000000"/>
        </w:rPr>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000000" w:rsidRDefault="00000000">
      <w:pPr>
        <w:pStyle w:val="point"/>
        <w:rPr>
          <w:color w:val="000000"/>
        </w:rPr>
      </w:pPr>
      <w:bookmarkStart w:id="146" w:name="a89"/>
      <w:bookmarkEnd w:id="146"/>
      <w:r>
        <w:rPr>
          <w:color w:val="000000"/>
        </w:rPr>
        <w:t>2. Оператор (уполномоченное лицо) определяет состав и перечень мер, необходимых и достаточных для выполнения обязанностей по обеспечению защиты персональных данных, с учетом требований настоящего Закона и иных актов законодательства.</w:t>
      </w:r>
    </w:p>
    <w:p w:rsidR="00000000" w:rsidRDefault="00000000">
      <w:pPr>
        <w:pStyle w:val="point"/>
        <w:rPr>
          <w:color w:val="000000"/>
        </w:rPr>
      </w:pPr>
      <w:bookmarkStart w:id="147" w:name="a90"/>
      <w:bookmarkEnd w:id="147"/>
      <w:r>
        <w:rPr>
          <w:color w:val="000000"/>
        </w:rPr>
        <w:t>3. Обязательными мерами по обеспечению защиты персональных данных являются:</w:t>
      </w:r>
    </w:p>
    <w:p w:rsidR="00000000" w:rsidRDefault="00000000">
      <w:pPr>
        <w:pStyle w:val="newncpi"/>
        <w:rPr>
          <w:color w:val="000000"/>
        </w:rPr>
      </w:pPr>
      <w:bookmarkStart w:id="148" w:name="a80"/>
      <w:bookmarkEnd w:id="148"/>
      <w:r>
        <w:rPr>
          <w:color w:val="000000"/>
        </w:rPr>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
    <w:p w:rsidR="00000000" w:rsidRDefault="00000000">
      <w:pPr>
        <w:pStyle w:val="newncpi"/>
        <w:rPr>
          <w:color w:val="000000"/>
        </w:rPr>
      </w:pPr>
      <w:bookmarkStart w:id="149" w:name="a87"/>
      <w:bookmarkEnd w:id="149"/>
      <w:r>
        <w:rPr>
          <w:color w:val="000000"/>
        </w:rPr>
        <w:t>издание оператором (уполномоченным лицом), являющимся юридическим лицом Республики Беларусь, иной организацией, индивидуальным предпринимателем, документов, определяющих политику оператора (уполномоченного лица) в отношении обработки персональных данных;</w:t>
      </w:r>
    </w:p>
    <w:p w:rsidR="00000000" w:rsidRDefault="00000000">
      <w:pPr>
        <w:pStyle w:val="newncpi"/>
        <w:rPr>
          <w:color w:val="000000"/>
        </w:rPr>
      </w:pPr>
      <w:bookmarkStart w:id="150" w:name="a81"/>
      <w:bookmarkEnd w:id="150"/>
      <w:r>
        <w:rPr>
          <w:color w:val="000000"/>
        </w:rP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
    <w:p w:rsidR="00000000" w:rsidRDefault="00000000">
      <w:pPr>
        <w:pStyle w:val="newncpi"/>
        <w:rPr>
          <w:color w:val="000000"/>
        </w:rPr>
      </w:pPr>
      <w:bookmarkStart w:id="151" w:name="a82"/>
      <w:bookmarkEnd w:id="151"/>
      <w:r>
        <w:rPr>
          <w:color w:val="000000"/>
        </w:rPr>
        <w:t>установление порядка доступа к персональным данным, в том числе обрабатываемым в информационном ресурсе (системе);</w:t>
      </w:r>
    </w:p>
    <w:p w:rsidR="00000000" w:rsidRDefault="00000000">
      <w:pPr>
        <w:pStyle w:val="newncpi"/>
        <w:rPr>
          <w:color w:val="000000"/>
        </w:rPr>
      </w:pPr>
      <w:bookmarkStart w:id="152" w:name="a105"/>
      <w:bookmarkEnd w:id="152"/>
      <w:r>
        <w:rPr>
          <w:color w:val="000000"/>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000000" w:rsidRDefault="00000000">
      <w:pPr>
        <w:pStyle w:val="point"/>
        <w:rPr>
          <w:color w:val="000000"/>
        </w:rPr>
      </w:pPr>
      <w:bookmarkStart w:id="153" w:name="a79"/>
      <w:bookmarkEnd w:id="153"/>
      <w:r>
        <w:rPr>
          <w:color w:val="000000"/>
        </w:rP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данных, до начала такой обработки.</w:t>
      </w:r>
    </w:p>
    <w:p w:rsidR="00000000" w:rsidRDefault="00000000">
      <w:pPr>
        <w:pStyle w:val="point"/>
        <w:rPr>
          <w:color w:val="000000"/>
        </w:rPr>
      </w:pPr>
      <w:bookmarkStart w:id="154" w:name="a108"/>
      <w:bookmarkEnd w:id="154"/>
      <w:r>
        <w:rPr>
          <w:color w:val="000000"/>
        </w:rPr>
        <w:t>5. Классификация информационных ресурсов (систем), содержащих персональные данные, в целях определения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w:t>
      </w:r>
    </w:p>
    <w:p w:rsidR="00000000" w:rsidRDefault="00000000">
      <w:pPr>
        <w:pStyle w:val="chapter"/>
        <w:rPr>
          <w:color w:val="000000"/>
        </w:rPr>
      </w:pPr>
      <w:bookmarkStart w:id="155" w:name="a33"/>
      <w:bookmarkEnd w:id="155"/>
      <w:r>
        <w:rPr>
          <w:color w:val="000000"/>
        </w:rPr>
        <w:t xml:space="preserve">ГЛАВА 4 </w:t>
      </w:r>
      <w:r>
        <w:rPr>
          <w:color w:val="000000"/>
        </w:rPr>
        <w:br/>
        <w:t>УПОЛНОМОЧЕННЫЙ ОРГАН ПО ЗАЩИТЕ ПРАВ СУБЪЕКТОВ ПЕРСОНАЛЬНЫХ ДАННЫХ. ОТВЕТСТВЕННОСТЬ ЗА НАРУШЕНИЕ НАСТОЯЩЕГО ЗАКОНА</w:t>
      </w:r>
    </w:p>
    <w:p w:rsidR="00000000" w:rsidRDefault="00000000">
      <w:pPr>
        <w:pStyle w:val="article"/>
        <w:rPr>
          <w:color w:val="000000"/>
        </w:rPr>
      </w:pPr>
      <w:bookmarkStart w:id="156" w:name="a34"/>
      <w:bookmarkEnd w:id="156"/>
      <w:r>
        <w:rPr>
          <w:color w:val="000000"/>
        </w:rPr>
        <w:t>Статья 18. Уполномоченный орган по защите прав субъектов персональных данных</w:t>
      </w:r>
    </w:p>
    <w:p w:rsidR="00000000" w:rsidRDefault="00000000">
      <w:pPr>
        <w:pStyle w:val="point"/>
        <w:rPr>
          <w:color w:val="000000"/>
        </w:rPr>
      </w:pPr>
      <w:bookmarkStart w:id="157" w:name="a165"/>
      <w:bookmarkEnd w:id="157"/>
      <w:r>
        <w:rPr>
          <w:color w:val="000000"/>
        </w:rPr>
        <w:t>1. Уполномоченный орган по защите прав субъектов персональных данных принимает меры по защите прав субъектов персональных данных при обработке персональных данных.</w:t>
      </w:r>
    </w:p>
    <w:p w:rsidR="00000000" w:rsidRDefault="00000000">
      <w:pPr>
        <w:pStyle w:val="point"/>
        <w:rPr>
          <w:color w:val="000000"/>
        </w:rPr>
      </w:pPr>
      <w:r>
        <w:rPr>
          <w:color w:val="000000"/>
        </w:rPr>
        <w:t>2. Уполномоченный орган по защите прав субъектов персональных данных действует независимо на основе настоящего Закона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пунктом 3 настоящей статьи.</w:t>
      </w:r>
    </w:p>
    <w:p w:rsidR="00000000" w:rsidRDefault="00000000">
      <w:pPr>
        <w:pStyle w:val="point"/>
        <w:rPr>
          <w:color w:val="000000"/>
        </w:rPr>
      </w:pPr>
      <w:bookmarkStart w:id="158" w:name="a16"/>
      <w:bookmarkEnd w:id="158"/>
      <w:r>
        <w:rPr>
          <w:color w:val="000000"/>
        </w:rPr>
        <w:t>3. Уполномоченный орган по защите прав субъектов персональных данных:</w:t>
      </w:r>
    </w:p>
    <w:p w:rsidR="00000000" w:rsidRDefault="00000000">
      <w:pPr>
        <w:pStyle w:val="newncpi"/>
        <w:rPr>
          <w:color w:val="000000"/>
        </w:rPr>
      </w:pPr>
      <w:r>
        <w:rPr>
          <w:color w:val="000000"/>
        </w:rPr>
        <w:t>осуществляет контроль за обработкой персональных данных операторами (уполномоченными лицами) в соответствии с законодательными актами;</w:t>
      </w:r>
    </w:p>
    <w:p w:rsidR="00000000" w:rsidRDefault="00000000">
      <w:pPr>
        <w:pStyle w:val="newncpi"/>
        <w:rPr>
          <w:color w:val="000000"/>
        </w:rPr>
      </w:pPr>
      <w:r>
        <w:rPr>
          <w:color w:val="000000"/>
        </w:rPr>
        <w:t>рассматривает жалобы субъектов персональных данных по вопросам обработки персональных данных;</w:t>
      </w:r>
    </w:p>
    <w:p w:rsidR="00000000" w:rsidRDefault="00000000">
      <w:pPr>
        <w:pStyle w:val="newncpi"/>
        <w:rPr>
          <w:color w:val="000000"/>
        </w:rPr>
      </w:pPr>
      <w:r>
        <w:rPr>
          <w:color w:val="000000"/>
        </w:rPr>
        <w:t>требует от операторов (уполномоченных лиц) изменения, блокирования или удаления недостоверных или полученных незаконным путем персональных данных, устранения иных нарушений настоящего Закона;</w:t>
      </w:r>
    </w:p>
    <w:p w:rsidR="00000000" w:rsidRDefault="00000000">
      <w:pPr>
        <w:pStyle w:val="newncpi"/>
        <w:rPr>
          <w:color w:val="000000"/>
        </w:rPr>
      </w:pPr>
      <w:bookmarkStart w:id="159" w:name="a109"/>
      <w:bookmarkEnd w:id="159"/>
      <w:r>
        <w:rPr>
          <w:color w:val="000000"/>
        </w:rPr>
        <w:t>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000000" w:rsidRDefault="00000000">
      <w:pPr>
        <w:pStyle w:val="newncpi"/>
        <w:rPr>
          <w:color w:val="000000"/>
        </w:rPr>
      </w:pPr>
      <w:r>
        <w:rPr>
          <w:color w:val="000000"/>
        </w:rPr>
        <w:t>выдает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rsidR="00000000" w:rsidRDefault="00000000">
      <w:pPr>
        <w:pStyle w:val="newncpi"/>
        <w:rPr>
          <w:color w:val="000000"/>
        </w:rPr>
      </w:pPr>
      <w:bookmarkStart w:id="160" w:name="a166"/>
      <w:bookmarkEnd w:id="160"/>
      <w:r>
        <w:rPr>
          <w:color w:val="000000"/>
        </w:rPr>
        <w:t>участвует в подготовке проектов актов законодательства о персональных данных;</w:t>
      </w:r>
    </w:p>
    <w:p w:rsidR="00000000" w:rsidRDefault="00000000">
      <w:pPr>
        <w:pStyle w:val="newncpi"/>
        <w:rPr>
          <w:color w:val="000000"/>
        </w:rPr>
      </w:pPr>
      <w:bookmarkStart w:id="161" w:name="a95"/>
      <w:bookmarkEnd w:id="161"/>
      <w:r>
        <w:rPr>
          <w:color w:val="000000"/>
        </w:rPr>
        <w:t>дает разъяснения по вопросам применения законодательства о персональных данных, проводит иную разъяснительную работу о законодательстве о персональных данных;</w:t>
      </w:r>
    </w:p>
    <w:p w:rsidR="00000000" w:rsidRDefault="00000000">
      <w:pPr>
        <w:pStyle w:val="newncpi"/>
        <w:rPr>
          <w:color w:val="000000"/>
        </w:rPr>
      </w:pPr>
      <w:bookmarkStart w:id="162" w:name="a167"/>
      <w:bookmarkEnd w:id="162"/>
      <w:r>
        <w:rPr>
          <w:color w:val="000000"/>
        </w:rPr>
        <w:t>участвует в работе международных организаций по вопросам защиты персональных данных;</w:t>
      </w:r>
    </w:p>
    <w:p w:rsidR="00000000" w:rsidRDefault="00000000">
      <w:pPr>
        <w:pStyle w:val="newncpi"/>
        <w:rPr>
          <w:color w:val="000000"/>
        </w:rPr>
      </w:pPr>
      <w:r>
        <w:rPr>
          <w:color w:val="000000"/>
        </w:rPr>
        <w:t>ежегодно не позднее 15 марта публикует в средствах массовой информации отчет о своей деятельности за предыдущий год;</w:t>
      </w:r>
    </w:p>
    <w:p w:rsidR="00000000" w:rsidRDefault="00000000">
      <w:pPr>
        <w:pStyle w:val="newncpi"/>
        <w:rPr>
          <w:color w:val="000000"/>
        </w:rPr>
      </w:pPr>
      <w:r>
        <w:rPr>
          <w:color w:val="000000"/>
        </w:rPr>
        <w:t>осуществляет иные полномочия, предусмотренные настоящим Законом и иными законодательными актами.</w:t>
      </w:r>
    </w:p>
    <w:p w:rsidR="00000000" w:rsidRDefault="00000000">
      <w:pPr>
        <w:pStyle w:val="point"/>
        <w:rPr>
          <w:color w:val="000000"/>
        </w:rPr>
      </w:pPr>
      <w:r>
        <w:rPr>
          <w:color w:val="000000"/>
        </w:rPr>
        <w:t>4. Государственные органы, юридические лица Республики Беларусь, иные организации и физические лица обязаны предоставлять уполномоченному органу по защите прав субъектов персональных данных информацию, необходимую для определения законности действий операторов (уполномоченных лиц).</w:t>
      </w:r>
    </w:p>
    <w:p w:rsidR="00000000" w:rsidRDefault="00000000">
      <w:pPr>
        <w:pStyle w:val="point"/>
        <w:rPr>
          <w:color w:val="000000"/>
        </w:rPr>
      </w:pPr>
      <w:bookmarkStart w:id="163" w:name="a39"/>
      <w:bookmarkEnd w:id="163"/>
      <w:r>
        <w:rPr>
          <w:color w:val="000000"/>
        </w:rPr>
        <w:t>5. Уполномоченный орган по защите прав субъектов персональных данных определяется Президентом Республики Беларусь.</w:t>
      </w:r>
    </w:p>
    <w:p w:rsidR="00000000" w:rsidRDefault="00000000">
      <w:pPr>
        <w:pStyle w:val="article"/>
        <w:rPr>
          <w:color w:val="000000"/>
        </w:rPr>
      </w:pPr>
      <w:bookmarkStart w:id="164" w:name="a35"/>
      <w:bookmarkEnd w:id="164"/>
      <w:r>
        <w:rPr>
          <w:color w:val="000000"/>
        </w:rPr>
        <w:t>Статья 19. Ответственность за нарушение настоящего Закона</w:t>
      </w:r>
    </w:p>
    <w:p w:rsidR="00000000" w:rsidRDefault="00000000">
      <w:pPr>
        <w:pStyle w:val="point"/>
        <w:rPr>
          <w:color w:val="000000"/>
        </w:rPr>
      </w:pPr>
      <w:bookmarkStart w:id="165" w:name="a168"/>
      <w:bookmarkEnd w:id="165"/>
      <w:r>
        <w:rPr>
          <w:color w:val="000000"/>
        </w:rPr>
        <w:t>1. Лица, виновные в нарушении настоящего Закона, несут ответственность, предусмотренную законодательными актами.</w:t>
      </w:r>
    </w:p>
    <w:p w:rsidR="00000000" w:rsidRDefault="00000000">
      <w:pPr>
        <w:pStyle w:val="point"/>
        <w:rPr>
          <w:color w:val="000000"/>
        </w:rPr>
      </w:pPr>
      <w:bookmarkStart w:id="166" w:name="a124"/>
      <w:bookmarkEnd w:id="166"/>
      <w:r>
        <w:rPr>
          <w:color w:val="000000"/>
        </w:rPr>
        <w:t>2. Моральный вред, причиненный субъекту персональных данных вследствие нарушения его прав, установленных настоящим Законом, подлежит возмещению.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00000" w:rsidRDefault="00000000">
      <w:pPr>
        <w:pStyle w:val="chapter"/>
        <w:rPr>
          <w:color w:val="000000"/>
        </w:rPr>
      </w:pPr>
      <w:bookmarkStart w:id="167" w:name="a36"/>
      <w:bookmarkEnd w:id="167"/>
      <w:r>
        <w:rPr>
          <w:color w:val="000000"/>
        </w:rPr>
        <w:t>ГЛАВА 5</w:t>
      </w:r>
      <w:r>
        <w:rPr>
          <w:color w:val="000000"/>
        </w:rPr>
        <w:br/>
        <w:t>ЗАКЛЮЧИТЕЛЬНЫЕ ПОЛОЖЕНИЯ</w:t>
      </w:r>
    </w:p>
    <w:p w:rsidR="00000000" w:rsidRDefault="00000000">
      <w:pPr>
        <w:pStyle w:val="article"/>
        <w:rPr>
          <w:color w:val="000000"/>
        </w:rPr>
      </w:pPr>
      <w:bookmarkStart w:id="168" w:name="a37"/>
      <w:bookmarkEnd w:id="168"/>
      <w:r>
        <w:rPr>
          <w:color w:val="000000"/>
        </w:rPr>
        <w:t>Статья 20. Меры по реализации положений настоящего Закона</w:t>
      </w:r>
    </w:p>
    <w:p w:rsidR="00000000" w:rsidRDefault="00000000">
      <w:pPr>
        <w:pStyle w:val="newncpi"/>
        <w:rPr>
          <w:color w:val="000000"/>
        </w:rPr>
      </w:pPr>
      <w:r>
        <w:rPr>
          <w:color w:val="000000"/>
        </w:rPr>
        <w:t>Совету Министров Республики Беларусь:</w:t>
      </w:r>
    </w:p>
    <w:p w:rsidR="00000000" w:rsidRDefault="00000000">
      <w:pPr>
        <w:pStyle w:val="newncpi"/>
        <w:rPr>
          <w:color w:val="000000"/>
        </w:rPr>
      </w:pPr>
      <w:r>
        <w:rPr>
          <w:color w:val="000000"/>
        </w:rPr>
        <w:t>в трехмесячный срок совместно с Оперативно-аналитическим центром при Президенте Республики Беларусь принять меры по созданию уполномоченного органа по защите прав субъектов персональных данных;</w:t>
      </w:r>
    </w:p>
    <w:p w:rsidR="00000000" w:rsidRDefault="00000000">
      <w:pPr>
        <w:pStyle w:val="newncpi"/>
        <w:rPr>
          <w:color w:val="000000"/>
        </w:rPr>
      </w:pPr>
      <w:r>
        <w:rPr>
          <w:color w:val="000000"/>
        </w:rPr>
        <w:t>в шестимесячный срок:</w:t>
      </w:r>
    </w:p>
    <w:p w:rsidR="00000000" w:rsidRDefault="00000000">
      <w:pPr>
        <w:pStyle w:val="newncpi"/>
        <w:rPr>
          <w:color w:val="000000"/>
        </w:rPr>
      </w:pPr>
      <w:r>
        <w:rPr>
          <w:color w:val="000000"/>
        </w:rP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rsidR="00000000" w:rsidRDefault="00000000">
      <w:pPr>
        <w:pStyle w:val="newncpi"/>
        <w:rPr>
          <w:color w:val="000000"/>
        </w:rPr>
      </w:pPr>
      <w:bookmarkStart w:id="169" w:name="a106"/>
      <w:bookmarkEnd w:id="169"/>
      <w:r>
        <w:rPr>
          <w:color w:val="000000"/>
        </w:rPr>
        <w:t>привести решения Правительства Республики Беларусь в соответствие с настоящим Законом;</w:t>
      </w:r>
    </w:p>
    <w:p w:rsidR="00000000" w:rsidRDefault="00000000">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00000" w:rsidRDefault="00000000">
      <w:pPr>
        <w:pStyle w:val="newncpi"/>
        <w:rPr>
          <w:color w:val="000000"/>
        </w:rPr>
      </w:pPr>
      <w:r>
        <w:rPr>
          <w:color w:val="000000"/>
        </w:rPr>
        <w:t>принять иные меры по реализации положений настоящего Закона.</w:t>
      </w:r>
    </w:p>
    <w:p w:rsidR="00000000" w:rsidRDefault="00000000">
      <w:pPr>
        <w:pStyle w:val="article"/>
        <w:rPr>
          <w:color w:val="000000"/>
        </w:rPr>
      </w:pPr>
      <w:bookmarkStart w:id="170" w:name="a38"/>
      <w:bookmarkEnd w:id="170"/>
      <w:r>
        <w:rPr>
          <w:color w:val="000000"/>
        </w:rPr>
        <w:t>Статья 21. Вступление в силу настоящего Закона</w:t>
      </w:r>
    </w:p>
    <w:p w:rsidR="00000000" w:rsidRDefault="00000000">
      <w:pPr>
        <w:pStyle w:val="newncpi"/>
        <w:rPr>
          <w:color w:val="000000"/>
        </w:rPr>
      </w:pPr>
      <w:r>
        <w:rPr>
          <w:color w:val="000000"/>
        </w:rPr>
        <w:t>Настоящий Закон вступает в силу в следующем порядке:</w:t>
      </w:r>
    </w:p>
    <w:p w:rsidR="00000000" w:rsidRDefault="00000000">
      <w:pPr>
        <w:pStyle w:val="newncpi"/>
        <w:rPr>
          <w:color w:val="000000"/>
        </w:rPr>
      </w:pPr>
      <w:r>
        <w:rPr>
          <w:color w:val="000000"/>
        </w:rPr>
        <w:t>статьи 1–19 – через шесть месяцев после официального опубликования настоящего Закона;</w:t>
      </w:r>
    </w:p>
    <w:p w:rsidR="00000000" w:rsidRDefault="00000000">
      <w:pPr>
        <w:pStyle w:val="newncpi"/>
        <w:rPr>
          <w:color w:val="000000"/>
        </w:rPr>
      </w:pPr>
      <w:r>
        <w:rPr>
          <w:color w:val="000000"/>
        </w:rPr>
        <w:t>иные положения – после официального опубликования настоящего Закона.</w:t>
      </w: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right"/>
              <w:rPr>
                <w:color w:val="000000"/>
              </w:rPr>
            </w:pPr>
            <w:r>
              <w:rPr>
                <w:rStyle w:val="pers"/>
                <w:color w:val="000000"/>
              </w:rPr>
              <w:t>А.Лукашенко</w:t>
            </w:r>
          </w:p>
        </w:tc>
      </w:tr>
    </w:tbl>
    <w:p w:rsidR="00740E7B" w:rsidRDefault="00000000">
      <w:pPr>
        <w:pStyle w:val="newncpi"/>
        <w:rPr>
          <w:color w:val="000000"/>
        </w:rPr>
      </w:pPr>
      <w:r>
        <w:rPr>
          <w:color w:val="000000"/>
        </w:rPr>
        <w:t> </w:t>
      </w:r>
    </w:p>
    <w:sectPr w:rsidR="00740E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F"/>
    <w:rsid w:val="00740E7B"/>
    <w:rsid w:val="008C4FC1"/>
    <w:rsid w:val="00DD5E68"/>
    <w:rsid w:val="00FD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2FCDA-B23E-463E-88D5-F93D83FF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6413</Words>
  <Characters>36558</Characters>
  <Application>Microsoft Office Word</Application>
  <DocSecurity>0</DocSecurity>
  <Lines>304</Lines>
  <Paragraphs>85</Paragraphs>
  <ScaleCrop>false</ScaleCrop>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2026-05-06T05:44:00Z</dcterms:created>
  <dcterms:modified xsi:type="dcterms:W3CDTF">2026-05-06T05:44:00Z</dcterms:modified>
</cp:coreProperties>
</file>