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C4A4B" w14:textId="77777777" w:rsidR="00000000" w:rsidRDefault="00000000">
      <w:pPr>
        <w:pStyle w:val="newncpi"/>
        <w:ind w:firstLine="0"/>
        <w:jc w:val="center"/>
        <w:rPr>
          <w:color w:val="000000"/>
          <w14:ligatures w14:val="none"/>
        </w:rPr>
      </w:pPr>
      <w:r>
        <w:rPr>
          <w:color w:val="000000"/>
        </w:rPr>
        <w:t> </w:t>
      </w:r>
    </w:p>
    <w:p w14:paraId="180B18DC" w14:textId="77777777" w:rsidR="00000000" w:rsidRDefault="00000000">
      <w:pPr>
        <w:pStyle w:val="newncpi"/>
        <w:ind w:firstLine="0"/>
        <w:jc w:val="center"/>
        <w:rPr>
          <w:color w:val="000000"/>
        </w:rPr>
      </w:pPr>
      <w:bookmarkStart w:id="0" w:name="a1"/>
      <w:bookmarkEnd w:id="0"/>
      <w:r>
        <w:rPr>
          <w:rStyle w:val="name"/>
          <w:color w:val="000000"/>
        </w:rPr>
        <w:t>ДИРЕКТИВА</w:t>
      </w:r>
      <w:r>
        <w:rPr>
          <w:rStyle w:val="promulgator"/>
          <w:color w:val="000000"/>
        </w:rPr>
        <w:t xml:space="preserve"> ПРЕЗИДЕНТА РЕСПУБЛИКИ БЕЛАРУСЬ</w:t>
      </w:r>
    </w:p>
    <w:p w14:paraId="7CC55BD4" w14:textId="77777777" w:rsidR="00000000" w:rsidRDefault="00000000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27 декабря 2006 г.</w:t>
      </w:r>
      <w:r>
        <w:rPr>
          <w:rStyle w:val="number"/>
          <w:color w:val="000000"/>
        </w:rPr>
        <w:t xml:space="preserve"> № 2</w:t>
      </w:r>
    </w:p>
    <w:p w14:paraId="3A60BECA" w14:textId="77777777" w:rsidR="00000000" w:rsidRDefault="00000000">
      <w:pPr>
        <w:pStyle w:val="titl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дебюрократизации государственного аппарата и повышении качества обеспечения жизнедеятельности населения</w:t>
      </w:r>
    </w:p>
    <w:p w14:paraId="2C841F14" w14:textId="77777777" w:rsidR="00000000" w:rsidRDefault="00000000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14:paraId="63A917FB" w14:textId="77777777" w:rsidR="00000000" w:rsidRDefault="00000000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23 марта 2015 г. № 135 (Национальный правовой Интернет-портал Республики Беларусь, 25.03.2015, 1/15711) – новая редакция;</w:t>
      </w:r>
    </w:p>
    <w:p w14:paraId="6909F097" w14:textId="77777777" w:rsidR="00000000" w:rsidRDefault="00000000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13 июня 2023 г. № 172 (Национальный правовой Интернет-портал Республики Беларусь, 14.06.2023, 1/20890) – новая редакция</w:t>
      </w:r>
    </w:p>
    <w:p w14:paraId="3D5FCD1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1F4BA4F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Важнейшими задачами белорусского государства являются защита прав и законных интересов граждан, создание условий для свободного и достойного развития личности, повышение качества жизни людей. Успешное решение этих задач во многом зависит от того, насколько эффективно действует система работы с населением.</w:t>
      </w:r>
    </w:p>
    <w:p w14:paraId="3404D87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Государством постоянно принимаются меры, направленные на совершенствование механизмов работы с гражданами, представителями юридических лиц при реализации ими своих прав, защите законных интересов. И в этом направлении сделано немало.</w:t>
      </w:r>
    </w:p>
    <w:p w14:paraId="38F06E2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 работе государственных органов и государственных организаций (далее, если не указано иное, – государственные органы) превалируют такие принципы взаимодействия с населением, как:</w:t>
      </w:r>
    </w:p>
    <w:p w14:paraId="7ABE6E6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заявительный принцип «одно окно», исключающий неоднократные посещения государственного органа заинтересованным лицом, а также минимизирующий представляемые таким лицом сведения, необходимые для осуществления административных процедур;</w:t>
      </w:r>
    </w:p>
    <w:p w14:paraId="769DA9D9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принцип приоритета учета законных интересов граждан и юридических лиц.</w:t>
      </w:r>
    </w:p>
    <w:p w14:paraId="1989DA9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Развивается информационное взаимодействие на платформе общегосударственной автоматизированной информационной системы, внедрена государственная единая (интегрированная) республиканская информационная система учета и обработки обращений граждан и юридических лиц, позволяющая осуществлять централизованный учет, хранение электронных и письменных обращений и ответов (уведомлений) на них, а также контроль за рассмотрением обращений.</w:t>
      </w:r>
    </w:p>
    <w:p w14:paraId="589407A8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 xml:space="preserve">Тем не менее государственным органам на всех уровнях государственного управления необходимо уделять максимальное внимание повышению результативности </w:t>
      </w:r>
      <w:r>
        <w:rPr>
          <w:color w:val="000000"/>
        </w:rPr>
        <w:lastRenderedPageBreak/>
        <w:t>работы с гражданами, представителями юридических лиц, качества обеспечения жизнедеятельности населения, в том числе эффективной реализации поступающих инициатив по различным вопросам жизнеобеспечения. Дебюрократизация должна носить всеобщий, тотальный характер, проникать во все без исключения аспекты жизни общества, затрагивать деятельность всех государственных структур.</w:t>
      </w:r>
    </w:p>
    <w:p w14:paraId="41F69D5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При этом с учетом современных реалий, достигнутого уровня информатизации общества необходимо более масштабно развивать возможности цифровых платформ для выстраивания эффективного взаимодействия и партнерства между государственными органами и гражданами, представителями юридических лиц, одновременно обеспечивая информационную безопасность.</w:t>
      </w:r>
    </w:p>
    <w:p w14:paraId="2CFEB5E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Совершенствование сферы осуществления административных процедур всегда являлось и остается одним из приоритетных направлений дебюрократизации государственного аппарата. Продолжение работы в данном направлении должно быть сконцентрировано на развитии цифровых технологий, предоставляющих новые возможности для того, чтобы административные процедуры стали максимально простыми, не обременяющими ни граждан, ни субъектов хозяйствования.</w:t>
      </w:r>
    </w:p>
    <w:p w14:paraId="4295013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Реализуя указанный вектор на современном этапе, руководителям государственных органов следует акцентировать усилия на переводе административных процедур, в первую очередь наиболее востребованных среди населения, в электронную форму.</w:t>
      </w:r>
    </w:p>
    <w:p w14:paraId="695D3BF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Является актуальным внедрение в практику осуществления административных процедур проактивного формата, максимально исключающего необходимость личного участия заинтересованного лица в процессе сбора и подачи сведений для осуществления административной процедуры.</w:t>
      </w:r>
    </w:p>
    <w:p w14:paraId="38D2D637" w14:textId="77777777" w:rsidR="00000000" w:rsidRDefault="00000000">
      <w:pPr>
        <w:pStyle w:val="newncpi"/>
        <w:rPr>
          <w:color w:val="000000"/>
        </w:rPr>
      </w:pPr>
      <w:r>
        <w:rPr>
          <w:b/>
          <w:bCs/>
          <w:color w:val="000000"/>
        </w:rPr>
        <w:t>В целях повышения эффективности работы с гражданами, представителями юридических лиц, качества обеспечения жизнедеятельности населения, открытости государственных органов, а также их дальнейшей дебюрократизации:</w:t>
      </w:r>
    </w:p>
    <w:p w14:paraId="0B70C125" w14:textId="77777777" w:rsidR="00000000" w:rsidRDefault="00000000">
      <w:pPr>
        <w:pStyle w:val="point"/>
        <w:rPr>
          <w:color w:val="000000"/>
        </w:rPr>
      </w:pPr>
      <w:bookmarkStart w:id="1" w:name="a81"/>
      <w:bookmarkEnd w:id="1"/>
      <w:r>
        <w:rPr>
          <w:b/>
          <w:bCs/>
          <w:color w:val="000000"/>
        </w:rPr>
        <w:t>1. Считать состояние работы с населением одним из основных критериев оценки деятельности государственных органов. В связи с этим для выстраивания эффективного взаимодействия с населением, в том числе в режиме реального времени:</w:t>
      </w:r>
    </w:p>
    <w:p w14:paraId="7FAE4EA7" w14:textId="77777777" w:rsidR="00000000" w:rsidRDefault="00000000">
      <w:pPr>
        <w:pStyle w:val="underpoint"/>
        <w:rPr>
          <w:color w:val="000000"/>
        </w:rPr>
      </w:pPr>
      <w:r>
        <w:rPr>
          <w:color w:val="000000"/>
        </w:rPr>
        <w:t>1.1. руководителям государственных органов:</w:t>
      </w:r>
    </w:p>
    <w:p w14:paraId="5D0C4EEF" w14:textId="77777777" w:rsidR="00000000" w:rsidRDefault="00000000">
      <w:pPr>
        <w:pStyle w:val="newncpi"/>
        <w:rPr>
          <w:color w:val="000000"/>
        </w:rPr>
      </w:pPr>
      <w:bookmarkStart w:id="2" w:name="a75"/>
      <w:bookmarkEnd w:id="2"/>
      <w:r>
        <w:rPr>
          <w:color w:val="000000"/>
        </w:rPr>
        <w:t>продолжить практику проведения прямых телефонных линий, выездных личных приемов, организации общественных приемных, пресс-конференций по актуальным для населения вопросам, в том числе с привлечением представителей средств массовой информации, субъектов гражданского общества, включая ведущие молодежные общественные объединения. При этом поднимаемые гражданами вопросы, не требующие значительного дополнительного финансирования и специальной дополнительной проверки и относящиеся к компетенции соответствующего должностного лица, должны решаться безотлагательно и системно;</w:t>
      </w:r>
    </w:p>
    <w:p w14:paraId="3C3D00D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рассматривать обращения по наиболее проблемным вопросам жизнедеятельности граждан с выездом на место в целях изучения, анализа сложившейся ситуации и оперативного их решения;</w:t>
      </w:r>
    </w:p>
    <w:p w14:paraId="0B550B2D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принимать меры по максимально широкому анонсированию и освещению проводимой работы с населением в средствах массовой информации;</w:t>
      </w:r>
    </w:p>
    <w:p w14:paraId="589A682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обеспечить использование интернет-сервисов (видеохостингов) для ведения прямых трансляций в глобальной компьютерной сети Интернет, размещения видеосюжетов по насущным вопросам жизни общества и государства;</w:t>
      </w:r>
    </w:p>
    <w:p w14:paraId="3699AF5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проводить на постоянной основе информационно-просветительскую работу с населением, в том числе встречи в трудовых коллективах, диалоговые площадки, по актуальным вопросам социально-экономического и общественно-политического развития, активно привлекать к данной работе политологов, социологов, иных представителей экспертного сообщества;</w:t>
      </w:r>
    </w:p>
    <w:p w14:paraId="40E7EE3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обеспечить ведение официальных аккаунтов в популярных социальных сетях с размещением новостного и иного актуального информационного контента;</w:t>
      </w:r>
    </w:p>
    <w:p w14:paraId="1CAAF03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привлекать к работе экспертных и консультативных советов общественных активистов, представителей субъектов гражданского общества, включая членов ведущих молодежных общественных объединений, учитывать мнение граждан при создании условий для обеспечения жизнедеятельности населения;</w:t>
      </w:r>
    </w:p>
    <w:p w14:paraId="64CDB927" w14:textId="77777777" w:rsidR="00000000" w:rsidRDefault="00000000">
      <w:pPr>
        <w:pStyle w:val="newncpi"/>
        <w:rPr>
          <w:color w:val="000000"/>
        </w:rPr>
      </w:pPr>
      <w:bookmarkStart w:id="3" w:name="a83"/>
      <w:bookmarkEnd w:id="3"/>
      <w:r>
        <w:rPr>
          <w:color w:val="000000"/>
        </w:rPr>
        <w:t>обеспечить надлежащую работу горячей линии по приему обращений по вопросам справочно-консультационного характера, связанным с деятельностью государственных органов;</w:t>
      </w:r>
    </w:p>
    <w:p w14:paraId="43450B33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не допускать длительного ожидания гражданами, представителями юридических лиц приема в государственных органах, а также организациях, обеспечивающих жизнедеятельность населения, в том числе путем обеспечения своевременной укомплектованности кадрами, внедрения информационных технологий дистанционного обслуживания граждан, а также системы электронного управления очередью, если это необходимо с учетом количества и специфики поступающих обращений;</w:t>
      </w:r>
    </w:p>
    <w:p w14:paraId="4ACB6AE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исключить случаи необоснованного вызова граждан, представителей юридических лиц в суды, органы прокуратуры, внутренних дел, государственной безопасности, Комитета государственного контроля, налоговые, таможенные и иные государственные органы, нахождения указанных лиц в названных органах сверх времени, необходимого для производства процессуальных действий;</w:t>
      </w:r>
    </w:p>
    <w:p w14:paraId="78D230A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при принятии решений, затрагивающих права, свободы и законные интересы граждан и юридических лиц, неукоснительно соблюдать требования законодательства, не допускать их произвольного толкования при применении. В случае неясности или неточности предписаний правового акта решения должны приниматься исходя из максимального учета законных интересов граждан и юридических лиц;</w:t>
      </w:r>
    </w:p>
    <w:p w14:paraId="32A0A09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обращать особое внимание на обеспечение внимательного, ответственного, доброжелательного отношения работников к гражданам, представителям юридических лиц, соблюдение требований служебной этики. По каждому случаю формализма, предвзятого, нетактичного поведения, грубости и неуважения к людям проводить проверку и при подтверждении соответствующих фактов привлекать виновных к дисциплинарной ответственности вплоть до освобождения от занимаемой должности;</w:t>
      </w:r>
    </w:p>
    <w:p w14:paraId="573D0CA1" w14:textId="77777777" w:rsidR="00000000" w:rsidRDefault="00000000">
      <w:pPr>
        <w:pStyle w:val="underpoint"/>
        <w:rPr>
          <w:color w:val="000000"/>
        </w:rPr>
      </w:pPr>
      <w:bookmarkStart w:id="4" w:name="a74"/>
      <w:bookmarkEnd w:id="4"/>
      <w:r>
        <w:rPr>
          <w:color w:val="000000"/>
        </w:rPr>
        <w:t>1.2. руководителям республиканских органов государственного управления и (или) их заместителям, председателям облисполкомов, Минского горисполкома и (или) их заместителям, управляющим делами проводить по графику:</w:t>
      </w:r>
    </w:p>
    <w:p w14:paraId="5C1A6589" w14:textId="77777777" w:rsidR="00000000" w:rsidRDefault="00000000">
      <w:pPr>
        <w:pStyle w:val="newncpi"/>
        <w:rPr>
          <w:color w:val="000000"/>
        </w:rPr>
      </w:pPr>
      <w:bookmarkStart w:id="5" w:name="a76"/>
      <w:bookmarkEnd w:id="5"/>
      <w:r>
        <w:rPr>
          <w:color w:val="000000"/>
        </w:rPr>
        <w:t>личный прием еженедельно с 08.00 до 13.00 или с 15.00 до 20.00. При этом не реже одного раза в месяц личный прием должен заканчиваться не ранее 20.00;</w:t>
      </w:r>
    </w:p>
    <w:p w14:paraId="7BB62BE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прямые телефонные линии вторую субботу каждого месяца с 09.00 до 12.00;</w:t>
      </w:r>
    </w:p>
    <w:p w14:paraId="16C050A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выездные личные приемы не реже одного раза в квартал.</w:t>
      </w:r>
    </w:p>
    <w:p w14:paraId="6AE2246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Руководителям рай-, горисполкомов, местных администраций районов в городах и (или) их заместителям, управляющим делами проводить по графику:</w:t>
      </w:r>
    </w:p>
    <w:p w14:paraId="009B5D30" w14:textId="77777777" w:rsidR="00000000" w:rsidRDefault="00000000">
      <w:pPr>
        <w:pStyle w:val="newncpi"/>
        <w:rPr>
          <w:color w:val="000000"/>
        </w:rPr>
      </w:pPr>
      <w:bookmarkStart w:id="6" w:name="a77"/>
      <w:bookmarkEnd w:id="6"/>
      <w:r>
        <w:rPr>
          <w:color w:val="000000"/>
        </w:rPr>
        <w:t>личный прием каждую среду с 08.00 до 13.00 или с 15.00 до 20.00. При этом не реже одного раза в месяц личный прием должен заканчиваться не ранее 20.00;</w:t>
      </w:r>
    </w:p>
    <w:p w14:paraId="63529EED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прямые телефонные линии каждую субботу с 09.00 до 12.00;</w:t>
      </w:r>
    </w:p>
    <w:p w14:paraId="73A7D58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выездные личные приемы не реже одного раза в квартал.</w:t>
      </w:r>
    </w:p>
    <w:p w14:paraId="08B82CEF" w14:textId="77777777" w:rsidR="00000000" w:rsidRDefault="00000000">
      <w:pPr>
        <w:pStyle w:val="newncpi"/>
        <w:rPr>
          <w:color w:val="000000"/>
        </w:rPr>
      </w:pPr>
      <w:bookmarkStart w:id="7" w:name="a78"/>
      <w:bookmarkEnd w:id="7"/>
      <w:r>
        <w:rPr>
          <w:color w:val="000000"/>
        </w:rPr>
        <w:t xml:space="preserve">Руководителям </w:t>
      </w:r>
      <w:proofErr w:type="spellStart"/>
      <w:r>
        <w:rPr>
          <w:color w:val="000000"/>
        </w:rPr>
        <w:t>пос</w:t>
      </w:r>
      <w:proofErr w:type="spellEnd"/>
      <w:r>
        <w:rPr>
          <w:color w:val="000000"/>
        </w:rPr>
        <w:t>-, сельисполкомов и (или) их заместителям, управляющим делами проводить по графику личный прием каждую среду с 08.00 до 13.00 или с 15.00 до 20.00. При этом не реже одного раза в месяц личный прием должен заканчиваться не ранее 20.00.</w:t>
      </w:r>
    </w:p>
    <w:p w14:paraId="1CA094FC" w14:textId="77777777" w:rsidR="00000000" w:rsidRDefault="00000000">
      <w:pPr>
        <w:pStyle w:val="newncpi"/>
        <w:rPr>
          <w:color w:val="000000"/>
        </w:rPr>
      </w:pPr>
      <w:bookmarkStart w:id="8" w:name="a84"/>
      <w:bookmarkEnd w:id="8"/>
      <w:r>
        <w:rPr>
          <w:color w:val="000000"/>
        </w:rPr>
        <w:t>Начальникам структурных подразделений республиканских органов государственного управления по решению руководителей этих органов проводить прямые телефонные линии по вопросам, входящим в их компетенцию, либо по заранее планируемой теме каждую субботу с 09.00 до 12.00, за исключением второй субботы месяца.</w:t>
      </w:r>
    </w:p>
    <w:p w14:paraId="578037F3" w14:textId="77777777" w:rsidR="00000000" w:rsidRDefault="00000000">
      <w:pPr>
        <w:pStyle w:val="newncpi"/>
        <w:rPr>
          <w:color w:val="000000"/>
        </w:rPr>
      </w:pPr>
      <w:bookmarkStart w:id="9" w:name="a79"/>
      <w:bookmarkEnd w:id="9"/>
      <w:r>
        <w:rPr>
          <w:color w:val="000000"/>
        </w:rPr>
        <w:t>При необходимости, обусловленной в том числе значительным количеством обращений, личный прием и прямые телефонные линии могут проводиться чаще и более продолжительное время.</w:t>
      </w:r>
    </w:p>
    <w:p w14:paraId="6CEF4C27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При изменении согласованного порядка личного приема соответствующий государственный орган должен уведомить об этом граждан, записавшихся на личный прием;</w:t>
      </w:r>
    </w:p>
    <w:p w14:paraId="33495D12" w14:textId="77777777" w:rsidR="00000000" w:rsidRDefault="00000000">
      <w:pPr>
        <w:pStyle w:val="underpoint"/>
        <w:rPr>
          <w:color w:val="000000"/>
        </w:rPr>
      </w:pPr>
      <w:r>
        <w:rPr>
          <w:color w:val="000000"/>
        </w:rPr>
        <w:t>1.3. рекомендовать депутатам всех уровней, членам Совета Республики Национального собрания Республики Беларусь:</w:t>
      </w:r>
    </w:p>
    <w:p w14:paraId="20843A68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при рассмотрении обращений, содержащих информацию о нарушении прав и законных интересов граждан, использовать имеющиеся полномочия для устранения допущенных нарушений, сохранять вопросы на контроле до их полного разрешения;</w:t>
      </w:r>
    </w:p>
    <w:p w14:paraId="0BC16A79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принимать исчерпывающие меры, направленные на решение на местах актуальных проблем жизнедеятельности населения, а также участие в реализации системы государственных социальных стандартов по обслуживанию населения республики;</w:t>
      </w:r>
    </w:p>
    <w:p w14:paraId="161E4A6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стимулировать заинтересованность людей в развитии своих регионов, в том числе посредством участия в территориальном общественном самоуправлении, а также в реализации гражданских инициатив;</w:t>
      </w:r>
    </w:p>
    <w:p w14:paraId="2318E58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способствовать формированию канала обратной связи с населением, в том числе посредством общественных обсуждений интересующих граждан вопросов, иных форм участия граждан в государственных и общественных делах на местном уровне;</w:t>
      </w:r>
    </w:p>
    <w:p w14:paraId="0D292D0E" w14:textId="77777777" w:rsidR="00000000" w:rsidRDefault="00000000">
      <w:pPr>
        <w:pStyle w:val="underpoint"/>
        <w:rPr>
          <w:color w:val="000000"/>
        </w:rPr>
      </w:pPr>
      <w:r>
        <w:rPr>
          <w:color w:val="000000"/>
        </w:rPr>
        <w:t>1.4. Министерству юстиции обеспечивать координацию и методологическое сопровождение работы государственных органов с населением в части осуществления правового просвещения, совершенствования законодательства об обращениях граждан и юридических лиц, об административных процедурах и практики его применения;</w:t>
      </w:r>
    </w:p>
    <w:p w14:paraId="7FB2257C" w14:textId="77777777" w:rsidR="00000000" w:rsidRDefault="00000000">
      <w:pPr>
        <w:pStyle w:val="underpoint"/>
        <w:rPr>
          <w:color w:val="000000"/>
        </w:rPr>
      </w:pPr>
      <w:r>
        <w:rPr>
          <w:color w:val="000000"/>
        </w:rPr>
        <w:t>1.5. государственным органам и редакциям государственных средств массовой информации на постоянной основе:</w:t>
      </w:r>
    </w:p>
    <w:p w14:paraId="7054F71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освещать в средствах массовой информации принимаемые меры по дебюрократизации государственного аппарата, совершенствованию работы с населением, формы вовлечения граждан в работу республиканских и местных органов, положительные примеры решения поступающих от граждан вопросов, ход решения выявленных резонансных проблемных вопросов;</w:t>
      </w:r>
    </w:p>
    <w:p w14:paraId="0698F12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проводить информационно-просветительскую работу, направленную на разъяснение населению конституционных требований по взаимной ответственности государства перед гражданами и граждан перед государством;</w:t>
      </w:r>
    </w:p>
    <w:p w14:paraId="34670728" w14:textId="77777777" w:rsidR="00000000" w:rsidRDefault="00000000">
      <w:pPr>
        <w:pStyle w:val="underpoint"/>
        <w:rPr>
          <w:color w:val="000000"/>
        </w:rPr>
      </w:pPr>
      <w:r>
        <w:rPr>
          <w:color w:val="000000"/>
        </w:rPr>
        <w:t>1.6. редакциям государственных средств массовой информации в течение двух рабочих дней уведомлять государственные органы об опубликованных в соответствующих печатных средствах массовой информации, размещенных в теле- и радиопрограммах либо сетевых изданиях материалах о невыполнении работниками таких органов требований законодательства при работе с населением.</w:t>
      </w:r>
    </w:p>
    <w:p w14:paraId="6F8A5BA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Руководители государственных органов обязаны рассмотреть такие материалы и принять меры по устранению допущенных нарушений и причин, их порождающих, а также при наличии оснований привлечь виновных в этом к дисциплинарной ответственности.</w:t>
      </w:r>
    </w:p>
    <w:p w14:paraId="29EAF281" w14:textId="77777777" w:rsidR="00000000" w:rsidRDefault="00000000">
      <w:pPr>
        <w:pStyle w:val="point"/>
        <w:rPr>
          <w:color w:val="000000"/>
        </w:rPr>
      </w:pPr>
      <w:r>
        <w:rPr>
          <w:b/>
          <w:bCs/>
          <w:color w:val="000000"/>
        </w:rPr>
        <w:t>2. Принять меры по дальнейшему совершенствованию порядка осуществления административных процедур для населения. При этом:</w:t>
      </w:r>
    </w:p>
    <w:p w14:paraId="35661ACD" w14:textId="77777777" w:rsidR="00000000" w:rsidRDefault="00000000">
      <w:pPr>
        <w:pStyle w:val="underpoint"/>
        <w:rPr>
          <w:color w:val="000000"/>
        </w:rPr>
      </w:pPr>
      <w:bookmarkStart w:id="10" w:name="a85"/>
      <w:bookmarkEnd w:id="10"/>
      <w:r>
        <w:rPr>
          <w:color w:val="000000"/>
        </w:rPr>
        <w:t>2.1. прием граждан с заявлениями об осуществлении административных процедур (за исключением административных процедур, осуществляемых государственными органами и иными организациями в отношении своих работников):</w:t>
      </w:r>
    </w:p>
    <w:p w14:paraId="291EFF7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должен начинаться в рабочие дни не позднее 08.00 или завершаться не ранее 20.00. При этом хотя бы один рабочий день в неделю прием должен заканчиваться не ранее 20.00;</w:t>
      </w:r>
    </w:p>
    <w:p w14:paraId="253A6B2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может осуществляться по субботам и (или) воскресеньям, если это необходимо с учетом количества и специфики обращений за осуществлением административных процедур.</w:t>
      </w:r>
    </w:p>
    <w:p w14:paraId="4D2D1CC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По решению руководителя государственного органа при необходимости может осуществляться предварительная запись граждан на такой прием. Руководители несут персональную ответственность за обеспечение указанного режима работы в возглавляемых государственных органах, а также в подчиненных организациях;</w:t>
      </w:r>
    </w:p>
    <w:p w14:paraId="56B673FB" w14:textId="77777777" w:rsidR="00000000" w:rsidRDefault="00000000">
      <w:pPr>
        <w:pStyle w:val="underpoint"/>
        <w:rPr>
          <w:color w:val="000000"/>
        </w:rPr>
      </w:pPr>
      <w:r>
        <w:rPr>
          <w:color w:val="000000"/>
        </w:rPr>
        <w:t>2.2. рассматривать в качестве грубого нарушения должностных обязанностей факты неправомерных истребования от заинтересованных лиц, обратившихся за осуществлением административной процедуры, документов и (или) сведений, а также отказа в принятии заявлений об осуществлении административных процедур, в том числе в связи с временным отсутствием соответствующего работника;</w:t>
      </w:r>
    </w:p>
    <w:p w14:paraId="308C5507" w14:textId="77777777" w:rsidR="00000000" w:rsidRDefault="00000000">
      <w:pPr>
        <w:pStyle w:val="underpoint"/>
        <w:rPr>
          <w:color w:val="000000"/>
        </w:rPr>
      </w:pPr>
      <w:r>
        <w:rPr>
          <w:color w:val="000000"/>
        </w:rPr>
        <w:t>2.3. не допускать необоснованного введения новых административных процедур, увеличения сроков осуществления административных процедур, принимать меры по сокращению перечня документов и (или) сведений, представляемых для осуществления административных процедур;</w:t>
      </w:r>
    </w:p>
    <w:p w14:paraId="12A6B627" w14:textId="77777777" w:rsidR="00000000" w:rsidRDefault="00000000">
      <w:pPr>
        <w:pStyle w:val="underpoint"/>
        <w:rPr>
          <w:color w:val="000000"/>
        </w:rPr>
      </w:pPr>
      <w:r>
        <w:rPr>
          <w:color w:val="000000"/>
        </w:rPr>
        <w:t>2.4. в целях сокращения количества административных процедур и упрощения порядка их осуществления Совету Министров Республики Беларусь:</w:t>
      </w:r>
    </w:p>
    <w:p w14:paraId="20A6AA05" w14:textId="77777777" w:rsidR="00000000" w:rsidRDefault="00000000">
      <w:pPr>
        <w:pStyle w:val="newncpi"/>
        <w:rPr>
          <w:color w:val="000000"/>
        </w:rPr>
      </w:pPr>
      <w:bookmarkStart w:id="11" w:name="a72"/>
      <w:bookmarkEnd w:id="11"/>
      <w:r>
        <w:rPr>
          <w:color w:val="000000"/>
        </w:rPr>
        <w:t xml:space="preserve">совместно с облисполкомами и Минским горисполкомом, ОАО «Агентство </w:t>
      </w:r>
      <w:proofErr w:type="spellStart"/>
      <w:r>
        <w:rPr>
          <w:color w:val="000000"/>
        </w:rPr>
        <w:t>сервисизации</w:t>
      </w:r>
      <w:proofErr w:type="spellEnd"/>
      <w:r>
        <w:rPr>
          <w:color w:val="000000"/>
        </w:rPr>
        <w:t xml:space="preserve"> и реинжиниринга» на постоянной основе проводить инвентаризацию административных процедур;</w:t>
      </w:r>
    </w:p>
    <w:p w14:paraId="34D54FF8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совместно с облисполкомами и Минским горисполкомом принимать меры по консолидации административных процедур в службе «одно окно».</w:t>
      </w:r>
    </w:p>
    <w:p w14:paraId="7669A1E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Информацию о проделанной работе в соответствии с абзацами вторым и третьим части первой настоящего подпункта представлять в Администрацию Президента Республики Беларусь ежегодно не позднее 31 декабря;</w:t>
      </w:r>
    </w:p>
    <w:p w14:paraId="4D7404D6" w14:textId="77777777" w:rsidR="00000000" w:rsidRDefault="00000000">
      <w:pPr>
        <w:pStyle w:val="underpoint"/>
        <w:rPr>
          <w:color w:val="000000"/>
        </w:rPr>
      </w:pPr>
      <w:r>
        <w:rPr>
          <w:color w:val="000000"/>
        </w:rPr>
        <w:t>2.5. облисполкомам и Минскому горисполкому:</w:t>
      </w:r>
    </w:p>
    <w:p w14:paraId="76EA665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до 31 декабря 2023 г. принять меры по надлежащей организации мест приема граждан при их обращении за осуществлением административных процедур в рай-, горисполкомы, местные администрации районов в городах с учетом требований законодательства и соблюдением имиджевой составляющей, обеспечению конфиденциальности информации в местах приема граждан, сокращению времени ожидания в очереди, улучшению условий в местах ожидания приема, увеличению количества административных процедур (вопросов) исполкома, по которым возможно обращение в службу «одно окно»;</w:t>
      </w:r>
    </w:p>
    <w:p w14:paraId="19645D2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обеспечивать максимально полное информирование граждан о работе службы «одно окно», а также местных исполнительных и распорядительных органов по осуществлению административных процедур, в том числе через средства массовой информации, глобальную компьютерную сеть Интернет и размещение социальной рекламы.</w:t>
      </w:r>
    </w:p>
    <w:p w14:paraId="3A56D406" w14:textId="77777777" w:rsidR="00000000" w:rsidRDefault="00000000">
      <w:pPr>
        <w:pStyle w:val="point"/>
        <w:rPr>
          <w:color w:val="000000"/>
        </w:rPr>
      </w:pPr>
      <w:r>
        <w:rPr>
          <w:b/>
          <w:bCs/>
          <w:color w:val="000000"/>
        </w:rPr>
        <w:t>3. Повысить уровень информатизации в сфере работы с населением. В этих целях:</w:t>
      </w:r>
    </w:p>
    <w:p w14:paraId="3010B3C3" w14:textId="77777777" w:rsidR="00000000" w:rsidRDefault="00000000">
      <w:pPr>
        <w:pStyle w:val="underpoint"/>
        <w:rPr>
          <w:color w:val="000000"/>
        </w:rPr>
      </w:pPr>
      <w:bookmarkStart w:id="12" w:name="a73"/>
      <w:bookmarkEnd w:id="12"/>
      <w:r>
        <w:rPr>
          <w:color w:val="000000"/>
        </w:rPr>
        <w:t>3.1. считать, что электронные документы, документы в электронном виде, электронные сообщения и иные сведения в электронной форме, направленные государственными органами в случаях, определенных законодательством, в активированные личные электронные кабинеты на едином портале электронных услуг их владельцам, являются достоверными, надлежащим образом ими полученными и влекущими юридически значимые последствия;</w:t>
      </w:r>
    </w:p>
    <w:p w14:paraId="0BCD018E" w14:textId="77777777" w:rsidR="00000000" w:rsidRDefault="00000000">
      <w:pPr>
        <w:pStyle w:val="underpoint"/>
        <w:rPr>
          <w:color w:val="000000"/>
        </w:rPr>
      </w:pPr>
      <w:r>
        <w:rPr>
          <w:color w:val="000000"/>
        </w:rPr>
        <w:t>3.2. государственным органам:</w:t>
      </w:r>
    </w:p>
    <w:p w14:paraId="52C1638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максимально использовать электронный документооборот, включая межведомственные информационные системы, при реализации государственных функций, в рамках взаимодействия между собой или осуществлении административных процедур;</w:t>
      </w:r>
    </w:p>
    <w:p w14:paraId="6013FBB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обеспечивать в случаях, предусмотренных в подпункте 3.1 настоящего пункта, возможность направления электронных документов, документов в электронном виде, электронных сообщений и иных сведений в электронной форме, в том числе при осуществлении административных процедур, владельцам личных электронных кабинетов на едином портале электронных услуг;</w:t>
      </w:r>
    </w:p>
    <w:p w14:paraId="79ABCAB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совместно с РУП «Национальный центр электронных услуг» в течение месяца со дня официального опубликования нормативного правового акта, изменяющего правовое регулирование административных процедур, актуализировать содержащуюся на едином портале электронных услуг информацию в отношении административных процедур, осуществляемых в электронной форме;</w:t>
      </w:r>
    </w:p>
    <w:p w14:paraId="4E8C62E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 шестимесячный срок обеспечить внесение сведений об информационных ресурсах (системах), используемых для осуществления административных процедур, в реестры метаданных, электронных сервисов и нормативно-справочной информации, а также на постоянной основе поддерживать их в актуальном состоянии;</w:t>
      </w:r>
    </w:p>
    <w:p w14:paraId="7ABC5B4A" w14:textId="77777777" w:rsidR="00000000" w:rsidRDefault="00000000">
      <w:pPr>
        <w:pStyle w:val="underpoint"/>
        <w:rPr>
          <w:color w:val="000000"/>
        </w:rPr>
      </w:pPr>
      <w:r>
        <w:rPr>
          <w:color w:val="000000"/>
        </w:rPr>
        <w:t>3.3. Совету Министров Республики Беларусь:</w:t>
      </w:r>
    </w:p>
    <w:p w14:paraId="27071860" w14:textId="77777777" w:rsidR="00000000" w:rsidRDefault="00000000">
      <w:pPr>
        <w:pStyle w:val="newncpi"/>
        <w:rPr>
          <w:color w:val="000000"/>
        </w:rPr>
      </w:pPr>
      <w:bookmarkStart w:id="13" w:name="a82"/>
      <w:bookmarkEnd w:id="13"/>
      <w:r>
        <w:rPr>
          <w:color w:val="000000"/>
        </w:rPr>
        <w:t>в шестимесячный срок определить перечень государственных информационных ресурсов (систем), подлежащих интеграции с общегосударственной автоматизированной информационной системой для осуществления административных процедур, и сроки такой интеграции, ежегодно осуществлять его актуализацию;</w:t>
      </w:r>
    </w:p>
    <w:p w14:paraId="563EE35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совместно с Национальным банком в шестимесячный срок проработать механизм предоставления уполномоченным органам возможности получать подтверждение внесения субъектами хозяйствования платы, взимаемой при осуществлении административных процедур;</w:t>
      </w:r>
    </w:p>
    <w:p w14:paraId="45A40028" w14:textId="77777777" w:rsidR="00000000" w:rsidRDefault="00000000">
      <w:pPr>
        <w:pStyle w:val="underpoint"/>
        <w:rPr>
          <w:color w:val="000000"/>
        </w:rPr>
      </w:pPr>
      <w:r>
        <w:rPr>
          <w:color w:val="000000"/>
        </w:rPr>
        <w:t>3.4. Совету Министров Республики Беларусь совместно с облисполкомами до 31 декабря 2025 г.:</w:t>
      </w:r>
    </w:p>
    <w:p w14:paraId="3FA6D4ED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 xml:space="preserve">принять меры по обеспечению широкополосного доступа к глобальной компьютерной сети </w:t>
      </w:r>
      <w:proofErr w:type="gramStart"/>
      <w:r>
        <w:rPr>
          <w:color w:val="000000"/>
        </w:rPr>
        <w:t>Интернет населения</w:t>
      </w:r>
      <w:proofErr w:type="gramEnd"/>
      <w:r>
        <w:rPr>
          <w:color w:val="000000"/>
        </w:rPr>
        <w:t>, проживающего в сельской местности;</w:t>
      </w:r>
    </w:p>
    <w:p w14:paraId="7E434C2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обеспечить охват населения, проживающего в сельской местности, услугами сотовой связи;</w:t>
      </w:r>
    </w:p>
    <w:p w14:paraId="76CC8B7D" w14:textId="77777777" w:rsidR="00000000" w:rsidRDefault="00000000">
      <w:pPr>
        <w:pStyle w:val="underpoint"/>
        <w:rPr>
          <w:color w:val="000000"/>
        </w:rPr>
      </w:pPr>
      <w:r>
        <w:rPr>
          <w:color w:val="000000"/>
        </w:rPr>
        <w:t>3.5. Совету Министров Республики Беларусь совместно с облисполкомами и Минским горисполкомом:</w:t>
      </w:r>
    </w:p>
    <w:p w14:paraId="20104435" w14:textId="77777777" w:rsidR="00000000" w:rsidRDefault="00000000">
      <w:pPr>
        <w:pStyle w:val="newncpi"/>
        <w:rPr>
          <w:color w:val="000000"/>
        </w:rPr>
      </w:pPr>
      <w:bookmarkStart w:id="14" w:name="a80"/>
      <w:bookmarkEnd w:id="14"/>
      <w:r>
        <w:rPr>
          <w:color w:val="000000"/>
        </w:rPr>
        <w:t>до 1 сентября 2023 г. принять меры по совершенствованию порядка использования программного комплекса «Одно окно» в деятельности местных исполнительных и распорядительных органов;</w:t>
      </w:r>
    </w:p>
    <w:p w14:paraId="2B155A3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на постоянной основе:</w:t>
      </w:r>
    </w:p>
    <w:p w14:paraId="6D334D0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обеспечивать актуализацию сведений, содержащихся на интернет-сайтах государственных органов и подчиненных им организаций, в целях исключения противоречивой, неактуальной информации, восполнения пробелов в информировании населения;</w:t>
      </w:r>
    </w:p>
    <w:p w14:paraId="641E8C8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информировать население о порядке и преимуществах направления электронных обращений посредством государственной единой (интегрированной) республиканской информационной системы учета и обработки обращений граждан и юридических лиц;</w:t>
      </w:r>
    </w:p>
    <w:p w14:paraId="03015363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обеспечивать эффективное функционирование и популяризацию портала рейтинговой оценки организаций, обеспечивающих жизнедеятельность населения и (или) осуществляющих административные процедуры, а также возможность оценивать качество осуществленных государственными органами административных процедур в личном электронном кабинете на едином портале электронных услуг. Обеспечить надлежащий учет этой информации и использование ее при оценке деятельности соответствующих организаций и проведении ротации их руководящих кадров;</w:t>
      </w:r>
    </w:p>
    <w:p w14:paraId="64E8AF9D" w14:textId="77777777" w:rsidR="00000000" w:rsidRDefault="00000000">
      <w:pPr>
        <w:pStyle w:val="underpoint"/>
        <w:rPr>
          <w:color w:val="000000"/>
        </w:rPr>
      </w:pPr>
      <w:r>
        <w:rPr>
          <w:color w:val="000000"/>
        </w:rPr>
        <w:t>3.6. РУП «Национальный центр электронных услуг» совместно с заинтересованными государственными органами обеспечивать поддержание программного комплекса «Одно окно» в актуальном состоянии с учетом законодательства об административных процедурах.</w:t>
      </w:r>
    </w:p>
    <w:p w14:paraId="4DA61226" w14:textId="77777777" w:rsidR="00000000" w:rsidRDefault="00000000">
      <w:pPr>
        <w:pStyle w:val="point"/>
        <w:rPr>
          <w:color w:val="000000"/>
        </w:rPr>
      </w:pPr>
      <w:r>
        <w:rPr>
          <w:b/>
          <w:bCs/>
          <w:color w:val="000000"/>
        </w:rPr>
        <w:t>4. Установить, что создание условий для обеспечения нормальной жизнедеятельности граждан, повышения качества оказания услуг населению является первоочередной задачей местных исполнительных и распорядительных органов. Все проблемы и трудности населения должны разрешаться в первую очередь непосредственно на местах. В этих целях облисполкомам и Минскому горисполкому:</w:t>
      </w:r>
    </w:p>
    <w:p w14:paraId="77130CCD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выстроить эффективное взаимодействие с населением в решении выявленных проблемных вопросов в регионах, активно используя возможности средств массовой информации, интернет-ресурсов, диалоговые площадки, пресс-конференции, в том числе на базе редакций районных и городских газет;</w:t>
      </w:r>
    </w:p>
    <w:p w14:paraId="30DEFBE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 приоритетном порядке обеспечивать надлежащую работу организаций жилищно-коммунального хозяйства, здравоохранения, торговли, учреждений образования, транспортных и иных организаций, обеспечивающих жизнедеятельность населения, на соответствующей территории. Телефоны, ссылки на интернет-сайты указанных организаций должны быть размещены на интернет-сайтах рай-, горисполкомов, местных администраций районов в городах, а качество работы этих организаций поставлено на постоянный контроль;</w:t>
      </w:r>
    </w:p>
    <w:p w14:paraId="75718D53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организовать в каждом районе предоставление услуг, обеспечивающих жизнедеятельность населения, в том числе на платной основе, ориентируясь на запросы людей, а также возможность обращения за оказанием услуг и отмены такого обращения в электронной форме;</w:t>
      </w:r>
    </w:p>
    <w:p w14:paraId="204797E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ежегодно анализировать качество оказания услуг населению, в том числе с учетом количества поступивших жалоб, и по результатам принимать меры, вносить в уполномоченные органы предложения по повышению эффективности оказания таких услуг.</w:t>
      </w:r>
    </w:p>
    <w:p w14:paraId="759B1803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5. Совету Министров Республики Беларусь во взаимодействии с государственными органами, подчиненными (подотчетными) Президенту Республики Беларусь, на постоянной основе принимать меры по упрощению межведомственного взаимодействия и внутриорганизационной деятельности государственных органов путем отказа от избыточных отчетов и иных документов формального характера.</w:t>
      </w:r>
    </w:p>
    <w:p w14:paraId="59F5138A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6. Генеральной прокуратуре, Комитету государственного контроля, иным контролирующим (надзорным) органам при осуществлении контрольной (надзорной) деятельности на постоянной основе в приоритетном порядке принимать меры профилактического и предупредительного характера в отношении граждан и субъектов хозяйствования.</w:t>
      </w:r>
    </w:p>
    <w:p w14:paraId="29FB771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Генеральной прокуратуре осуществлять на постоянной основе мониторинг обращений, содержащих критику работы правоохранительных органов, в том числе размещенных в средствах массовой информации и глобальной компьютерной сети Интернет. В случае выявления нарушений обеспечивать восстановление законности и привлечение виновных должностных лиц к ответственности.</w:t>
      </w:r>
    </w:p>
    <w:p w14:paraId="2F138A2A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7. Руководителям государственных органов исключить факты передачи принятия решений и согласования вопросов, входящих в компетенцию соответствующего органа, на вышестоящий уровень.</w:t>
      </w:r>
    </w:p>
    <w:p w14:paraId="1BA82F92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8. Контроль за выполнением настоящей Директивы возложить на Администрацию Президента Республики Беларусь.</w:t>
      </w:r>
    </w:p>
    <w:p w14:paraId="1E35C45D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00000" w14:paraId="0FA93F3F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BAF2D6" w14:textId="77777777" w:rsidR="00000000" w:rsidRDefault="00000000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02C76C" w14:textId="77777777" w:rsidR="00000000" w:rsidRDefault="00000000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А.Лукашенко</w:t>
            </w:r>
            <w:proofErr w:type="spellEnd"/>
          </w:p>
        </w:tc>
      </w:tr>
    </w:tbl>
    <w:p w14:paraId="6AEC1286" w14:textId="77777777" w:rsidR="00EB0D9A" w:rsidRDefault="00000000">
      <w:pPr>
        <w:pStyle w:val="newncpi0"/>
        <w:rPr>
          <w:color w:val="000000"/>
        </w:rPr>
      </w:pPr>
      <w:r>
        <w:rPr>
          <w:color w:val="000000"/>
        </w:rPr>
        <w:t> </w:t>
      </w:r>
    </w:p>
    <w:sectPr w:rsidR="00EB0D9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BA"/>
    <w:rsid w:val="00032C5E"/>
    <w:rsid w:val="008C4FC1"/>
    <w:rsid w:val="00CD41BA"/>
    <w:rsid w:val="00EB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605D"/>
  <w15:docId w15:val="{9772FCDA-B23E-463E-88D5-F93D83FF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kern w:val="0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3354</Words>
  <Characters>19122</Characters>
  <Application>Microsoft Office Word</Application>
  <DocSecurity>0</DocSecurity>
  <Lines>159</Lines>
  <Paragraphs>44</Paragraphs>
  <ScaleCrop>false</ScaleCrop>
  <Company/>
  <LinksUpToDate>false</LinksUpToDate>
  <CharactersWithSpaces>22432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2026-05-06T05:40:00Z</dcterms:created>
  <dcterms:modified xsi:type="dcterms:W3CDTF">2026-05-06T05:40:00Z</dcterms:modified>
</cp:coreProperties>
</file>