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8" w:rsidRDefault="004909A8" w:rsidP="004909A8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color w:val="003366"/>
          <w:sz w:val="20"/>
          <w:szCs w:val="20"/>
        </w:rPr>
      </w:pPr>
      <w:r w:rsidRPr="004909A8">
        <w:rPr>
          <w:rFonts w:ascii="Times New Roman" w:eastAsia="Times New Roman" w:hAnsi="Times New Roman"/>
          <w:b/>
          <w:bCs/>
          <w:color w:val="003366"/>
          <w:sz w:val="20"/>
          <w:szCs w:val="20"/>
        </w:rPr>
        <w:t>МИНИСТЕРСТВО ЗДРАВООХРАНЕНИЯ РЕСПУБЛИКИ БЕЛАРУСЬ</w:t>
      </w:r>
    </w:p>
    <w:p w:rsidR="004909A8" w:rsidRPr="004909A8" w:rsidRDefault="004909A8" w:rsidP="004909A8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color w:val="003366"/>
          <w:sz w:val="20"/>
          <w:szCs w:val="20"/>
        </w:rPr>
      </w:pPr>
    </w:p>
    <w:p w:rsidR="004909A8" w:rsidRDefault="00120CCF" w:rsidP="004909A8">
      <w:pPr>
        <w:shd w:val="clear" w:color="auto" w:fill="FFFFFF"/>
        <w:spacing w:after="0" w:line="240" w:lineRule="atLeast"/>
        <w:ind w:left="120" w:right="120" w:firstLine="375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120CCF">
        <w:rPr>
          <w:rFonts w:ascii="Times New Roman" w:eastAsia="Times New Roman" w:hAnsi="Times New Roman"/>
          <w:b/>
          <w:bCs/>
          <w:color w:val="00336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75pt;height:34.5pt">
            <v:shadow on="t" opacity="52429f"/>
            <v:textpath style="font-family:&quot;Arial Black&quot;;font-size:16pt;font-style:italic;v-text-kern:t" trim="t" fitpath="t" string="14 НОЯБРЯ – ВСЕМИРНЫЙ ДЕНЬ БОРЬБЫ С ДИАБЕТОМ&#10;&#10;"/>
          </v:shape>
        </w:pict>
      </w:r>
    </w:p>
    <w:p w:rsidR="004909A8" w:rsidRDefault="004909A8" w:rsidP="004909A8">
      <w:pPr>
        <w:shd w:val="clear" w:color="auto" w:fill="FFFFFF"/>
        <w:spacing w:after="0" w:line="240" w:lineRule="atLeast"/>
        <w:ind w:left="120" w:right="120" w:firstLine="37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1828165" cy="1152525"/>
            <wp:effectExtent l="19050" t="0" r="635" b="0"/>
            <wp:wrapSquare wrapText="bothSides"/>
            <wp:docPr id="4" name="Рисунок 4" descr="http://alatbekammurah.com/wp-content/uploads/2014/11/Menghilangkan-Resiko-Diab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atbekammurah.com/wp-content/uploads/2014/11/Menghilangkan-Resiko-Diabete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Сахарный диабет характеризуется устойчивым повышением уровня глюкозы в крови. </w:t>
      </w:r>
    </w:p>
    <w:p w:rsidR="004909A8" w:rsidRDefault="004909A8" w:rsidP="004909A8">
      <w:pPr>
        <w:shd w:val="clear" w:color="auto" w:fill="FFFFFF"/>
        <w:spacing w:after="0" w:line="240" w:lineRule="atLeast"/>
        <w:ind w:left="120" w:right="120" w:firstLine="37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Различают сахарный диабет первого типа (инсулинозависимый) и сахарный диабет второго типа (инсулиннезависимый). Катастрофический рост заболеваемости связан с сахарным диабетом 2-го типа, доля которого составляет более 85% всех случаев.</w:t>
      </w:r>
    </w:p>
    <w:p w:rsidR="004909A8" w:rsidRDefault="004909A8" w:rsidP="004909A8">
      <w:pPr>
        <w:shd w:val="clear" w:color="auto" w:fill="FFFFFF"/>
        <w:spacing w:after="0" w:line="240" w:lineRule="atLeast"/>
        <w:ind w:left="120" w:right="120" w:firstLine="37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В 80 % случаев диабет можно предотвратить, для этого достаточно своевременно изменить свои привычки, ведь основа профилактики диабета – это здоровый образ жизни. </w:t>
      </w:r>
      <w:bookmarkStart w:id="0" w:name="d2"/>
      <w:bookmarkStart w:id="1" w:name="d3"/>
      <w:bookmarkEnd w:id="0"/>
      <w:bookmarkEnd w:id="1"/>
      <w:r>
        <w:rPr>
          <w:rFonts w:ascii="Times New Roman" w:eastAsia="Times New Roman" w:hAnsi="Times New Roman"/>
          <w:color w:val="333333"/>
          <w:sz w:val="24"/>
          <w:szCs w:val="24"/>
        </w:rPr>
        <w:t>При диабете второго типа самое главное – нормализовать вес и восстановить жировой и углеводный обмен в организме. Но, если диета и физические упражнения не помогут, пациенту придется всю жизнь находиться под врачебным контролем и принимать препараты, которые снижают уровень сахара в крови.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Выбор в пользу здорового питания</w:t>
      </w:r>
    </w:p>
    <w:p w:rsidR="004909A8" w:rsidRDefault="004909A8" w:rsidP="004909A8">
      <w:pPr>
        <w:shd w:val="clear" w:color="auto" w:fill="FFFFFF"/>
        <w:spacing w:after="0" w:line="240" w:lineRule="atLeast"/>
        <w:ind w:left="120" w:right="120" w:firstLine="37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Питание больного или находящегося в группе риска человека с повышенной массой тела должно быть направлено на уменьшение потребления углеводов, чтобы излишне не загружать поджелудочную железу, и на ограничение поступления калорий,– чтобы  не полнеть.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Ограничение (иногда полное изъятие) из рациона питания легкоусвояемых углеводов (сахар, лакомства), при излишнем весе – снижение калорийности, специальное дробное питание – 5-6 раз за день небольшими порциями.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2540</wp:posOffset>
            </wp:positionV>
            <wp:extent cx="1120140" cy="881380"/>
            <wp:effectExtent l="19050" t="0" r="3810" b="0"/>
            <wp:wrapSquare wrapText="bothSides"/>
            <wp:docPr id="2" name="Рисунок 8" descr="Описание: dieta-pri-diab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ieta-pri-diabe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Очень полезны фрукты и ягоды – они содержат целлюлозу и пищевые волокна, необходимые для более медленного поглощения глюкозы. </w:t>
      </w:r>
      <w:r>
        <w:rPr>
          <w:rFonts w:ascii="Times New Roman" w:eastAsia="Times New Roman" w:hAnsi="Times New Roman"/>
          <w:i/>
          <w:color w:val="FF0000"/>
          <w:sz w:val="24"/>
          <w:szCs w:val="24"/>
          <w:u w:val="single"/>
        </w:rPr>
        <w:t xml:space="preserve">Исключение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составляют изюм, виноград и бананы, так как они содержат большое количество глюкозы, что категорически не рекомендуется.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Без ограничений можно употреблять блюда из капусты, свеклы, моркови, баклажан, помидоров, редиса, огурцов, кабачков, брюквы, сладкого болгарского перца, стручковой фасоли.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4"/>
          <w:szCs w:val="24"/>
          <w:u w:val="single"/>
        </w:rPr>
        <w:t xml:space="preserve">Исключение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составляет картофель из-за высокого содержания крахмала.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Можно добавлять отруби в супы и каши в процессе готовки.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Напитками могут быть кисломолочные продукты, морсы, компоты и отвары трав.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Необходимо 50-70% животных жиров поменять на растительные масла. Поэтому при разработке своего нового рациона учтите наличие нежирного мяса, рыбы и морепродуктов в отварном, тушенном и запеченном виде.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Жирное мясо, птицу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(кроме курицы без кожи), </w:t>
      </w:r>
      <w:r>
        <w:rPr>
          <w:rFonts w:ascii="Times New Roman" w:eastAsia="Times New Roman" w:hAnsi="Times New Roman"/>
          <w:color w:val="FF0000"/>
          <w:sz w:val="24"/>
          <w:szCs w:val="24"/>
        </w:rPr>
        <w:t>сливочное масло и жареную пищу вообще лучше исключить из меню.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</w:rPr>
        <w:t>Также необходимо ограничить макаронные изделия, хлеб, крупы (рис, манка), острые, пряные и копченые блюда.</w:t>
      </w:r>
    </w:p>
    <w:p w:rsidR="004909A8" w:rsidRDefault="004909A8" w:rsidP="004909A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</w:rPr>
        <w:t>Алкогольные напитки придётся исключить полностью, так как даже небольшое вливание спирта в организм снижает поступление глюкозы из печени.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Регулярные физические нагрузки. </w:t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89535</wp:posOffset>
            </wp:positionV>
            <wp:extent cx="1161415" cy="777875"/>
            <wp:effectExtent l="19050" t="0" r="635" b="0"/>
            <wp:wrapSquare wrapText="bothSides"/>
            <wp:docPr id="3" name="Рисунок 9" descr="Описание: fiz_nagruzka_di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iz_nagruzka_diab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Обязательно выкройте полчаса в день для физкультуры (аэробики, фитнеса). Если сложно сразу 30 минут – уделите своему здоровью 3 раза в день по 10 минут. Это может быть прогулка в парке с друзьями, родственниками. Сходите в бассейн, танцуйте, играйте в теннис, катайтесь на велосипеде.  Главное, чтобы физические нагрузки приносили вам удовольствие.   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Сохранение душевного равновесия.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Когда жизнь взрослого человека постоянно подбрасывает ему стрессовые ситуации, трудно сохранить нормальное эмоциональное состояние. Тут только вы сами сможете себе оказать помощь: поменьше контактируйте с отрицательно настроенными людьми и сохраняйте спокойствие.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Отказ от курени</w:t>
      </w:r>
      <w:r w:rsidR="002501E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я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color w:val="00808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Курение способствует прогресс</w:t>
      </w:r>
      <w:r w:rsidR="002501E1">
        <w:rPr>
          <w:rFonts w:ascii="Times New Roman" w:eastAsia="Times New Roman" w:hAnsi="Times New Roman"/>
          <w:color w:val="333333"/>
          <w:sz w:val="24"/>
          <w:szCs w:val="24"/>
        </w:rPr>
        <w:t>ированию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диабета и его осложнений.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Контроль артериального давления.  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Сердечно – сосудистые заболевания и диабет очень тесно связаны друг с другом. Повышенное давление может привести к нарушению углеводного обмена в организме.</w:t>
      </w:r>
    </w:p>
    <w:p w:rsidR="004909A8" w:rsidRDefault="004909A8" w:rsidP="004909A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Проведение генетического обследования. 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 возможности проводите генетическое обследование, если в вашей семье есть больные сахарным диабетом.</w:t>
      </w:r>
    </w:p>
    <w:p w:rsidR="004909A8" w:rsidRDefault="004909A8" w:rsidP="004909A8">
      <w:pPr>
        <w:shd w:val="clear" w:color="auto" w:fill="FFFFFF"/>
        <w:spacing w:after="0" w:line="240" w:lineRule="atLeast"/>
        <w:ind w:left="120" w:right="120" w:firstLine="37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Тщательное выполнение рекомендаций по профилактике сахарного диабета позволяет рассчитывать на их эффективность в 80-90% случаев у лиц с потенциальным сахарным диабетом.</w:t>
      </w:r>
    </w:p>
    <w:p w:rsidR="006778F1" w:rsidRDefault="004909A8" w:rsidP="00E406FC">
      <w:pPr>
        <w:spacing w:after="0" w:line="240" w:lineRule="atLeast"/>
        <w:jc w:val="right"/>
        <w:rPr>
          <w:rFonts w:ascii="Times New Roman" w:hAnsi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909A8">
        <w:rPr>
          <w:rFonts w:ascii="Times New Roman" w:hAnsi="Times New Roman"/>
          <w:color w:val="244061" w:themeColor="accent1" w:themeShade="80"/>
          <w:sz w:val="20"/>
          <w:szCs w:val="20"/>
        </w:rPr>
        <w:t>УЗ «Клецкая ЦРБ»   Кабинет формирования здорового образа жизни</w:t>
      </w:r>
    </w:p>
    <w:p w:rsidR="00E406FC" w:rsidRDefault="00E406FC" w:rsidP="00E406FC">
      <w:pPr>
        <w:spacing w:after="0" w:line="240" w:lineRule="atLeast"/>
        <w:jc w:val="right"/>
        <w:rPr>
          <w:rFonts w:ascii="Times New Roman" w:hAnsi="Times New Roman"/>
          <w:color w:val="244061" w:themeColor="accent1" w:themeShade="80"/>
          <w:sz w:val="20"/>
          <w:szCs w:val="20"/>
        </w:rPr>
      </w:pPr>
    </w:p>
    <w:p w:rsidR="00E406FC" w:rsidRDefault="00E406FC" w:rsidP="00E406FC">
      <w:pPr>
        <w:spacing w:after="0" w:line="240" w:lineRule="atLeast"/>
        <w:jc w:val="right"/>
        <w:rPr>
          <w:rFonts w:ascii="Times New Roman" w:hAnsi="Times New Roman"/>
          <w:color w:val="244061" w:themeColor="accent1" w:themeShade="80"/>
          <w:sz w:val="20"/>
          <w:szCs w:val="20"/>
        </w:rPr>
      </w:pPr>
    </w:p>
    <w:p w:rsidR="00001367" w:rsidRPr="00E406FC" w:rsidRDefault="00E406FC" w:rsidP="00E406FC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666666"/>
          <w:kern w:val="36"/>
          <w:sz w:val="54"/>
          <w:szCs w:val="54"/>
        </w:rPr>
      </w:pPr>
      <w:r w:rsidRPr="00E406FC">
        <w:rPr>
          <w:rFonts w:ascii="inherit" w:eastAsia="Times New Roman" w:hAnsi="inherit" w:cs="Times New Roman"/>
          <w:color w:val="666666"/>
          <w:kern w:val="36"/>
          <w:sz w:val="54"/>
          <w:szCs w:val="54"/>
        </w:rPr>
        <w:t>7 июля - День профилактики алкоголизма</w:t>
      </w:r>
    </w:p>
    <w:p w:rsidR="008A5F07" w:rsidRDefault="00E406FC" w:rsidP="00001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01367">
        <w:rPr>
          <w:rFonts w:ascii="Times New Roman" w:eastAsia="Times New Roman" w:hAnsi="Times New Roman" w:cs="Times New Roman"/>
          <w:noProof/>
          <w:color w:val="666666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3714750" cy="2324100"/>
            <wp:effectExtent l="19050" t="0" r="0" b="0"/>
            <wp:wrapSquare wrapText="bothSides"/>
            <wp:docPr id="13" name="Рисунок 2" descr="7 июля - День профилактики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июля - День профилактики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367"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Выявлен</w:t>
      </w:r>
      <w:r w:rsidR="00001367"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о, что каждый пятый подросток в 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Беларуси совершает уголовно-наказуемые деяния в состоянии алкогольного опьянения, а в </w:t>
      </w:r>
      <w:proofErr w:type="gramStart"/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г</w:t>
      </w:r>
      <w:proofErr w:type="gramEnd"/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. Минске – каждый третий. Между тем, недостоверное информирование молодежи производителями пива в рамках маркетинговой деятельности о «безвредности или пользе пива» способствует раннему вовлечению д</w:t>
      </w:r>
      <w:r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>етей к употреблению алкоголя. 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001367"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Хроническое употребление алкоголя разрушает весь организм пьющего. Страдают почти все жизненно важные органы: печень, сердце, почки, пищеварительные органы и др. Все это неизбежно ведет к превращению хронического алкоголика в соматического больного. Особенно вредное действие алкоголя сказывается на центральной нервной системе. Даже небольшие дозы алкоголя нарушают обмен веществ в нервной ткани, передач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softHyphen/>
        <w:t>у нервных импульсов.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softHyphen/>
        <w:t xml:space="preserve"> Нарушается работа сосудов головного мозга, нарушается деятельность не</w:t>
      </w:r>
      <w:r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>рвных клеток. 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001367"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Второй мишенью алкоголя является печень. Токсическое поражение клеток печени приводит к нарушению белкового и углеводного обмена. Небезучастны к употреблению алкоголя и легкие. Около 10 % алкоголя удаляется из организма через легкие. При этом разрушается эпителий бронхов, что в конечном итоге приводит к заболеванию органов дыхания. И, наконец, воздействие алкоголя</w:t>
      </w:r>
      <w:r w:rsidRPr="000013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сказывается и на самой крови. 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001367"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</w:t>
      </w:r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Среди причин смертности населения алкоголизм и связанные с ним заболевания занимают третье место, уступая только болезням </w:t>
      </w:r>
      <w:proofErr w:type="spellStart"/>
      <w:proofErr w:type="gramStart"/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сердечно-сосудистой</w:t>
      </w:r>
      <w:proofErr w:type="spellEnd"/>
      <w:proofErr w:type="gramEnd"/>
      <w:r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системы и злокачественным опухолям</w:t>
      </w:r>
      <w:r w:rsidR="008A5F07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8A5F07" w:rsidRPr="00E406FC" w:rsidRDefault="00001367" w:rsidP="008A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Основоположник медицины, Гиппократ указывал, что виновниками эпилепсии, слабоумия и </w:t>
      </w:r>
      <w:proofErr w:type="spellStart"/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идиотизма</w:t>
      </w:r>
      <w:proofErr w:type="spellEnd"/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детей являются родители, которые употребляют спиртные напитки в день зачатия. За последние десятилетия внимание наркологов многих стран мира все больше привлекают генетические аспекты алк</w:t>
      </w:r>
      <w:r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>огольной болезни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. </w:t>
      </w:r>
      <w:r w:rsidR="00E406FC" w:rsidRPr="00E406F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Особенное внимание должно уделяться воспитанию подрастающего поколения. Здесь применяется в основном разъяснительная работа в виде бесед и лекций. Молодые люди в обязательном порядке должны знать не только о пагубном действии алкоголя и всех последствиях злоупотребления, но также и законы, направленные на борьбу с пьянством и меры наказания при этом. Однако одними запретительными мерами в борьбе с этим злом не поможешь. Необходимо предоставить способы проведения здорового досуга. Важно организовать различного рода кружки и спортивные секции. Кроме того, следует использовать широкую сеть оздоровительных и развлекательных мероприятий – дворцы спорта, стадионы, плавательные бассейны, театры и концертные залы, популяризация и доступность массового сп</w:t>
      </w:r>
      <w:r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>орта для всех слоев населения. </w:t>
      </w:r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90ED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  <w:r w:rsidR="00E406FC" w:rsidRPr="00E406FC">
        <w:rPr>
          <w:rFonts w:ascii="Times New Roman" w:eastAsia="Times New Roman" w:hAnsi="Times New Roman" w:cs="Times New Roman"/>
          <w:color w:val="666666"/>
          <w:sz w:val="28"/>
          <w:szCs w:val="28"/>
        </w:rPr>
        <w:t>Здоровье – самое большое достояние каждого человека. Человеческий организм обладает огромными возможностями для сохранения и поддержания здоровья. Однако,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</w:r>
      <w:r w:rsidR="00E406FC" w:rsidRPr="00E406FC">
        <w:rPr>
          <w:rFonts w:ascii="Times New Roman" w:eastAsia="Times New Roman" w:hAnsi="Times New Roman" w:cs="Times New Roman"/>
          <w:color w:val="666666"/>
          <w:sz w:val="24"/>
          <w:szCs w:val="24"/>
        </w:rPr>
        <w:t>       </w:t>
      </w:r>
      <w:r w:rsidR="00E406FC" w:rsidRPr="00E406FC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="008A5F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                Б</w:t>
      </w:r>
      <w:r w:rsidR="008A5F07" w:rsidRPr="008A5F07">
        <w:rPr>
          <w:rFonts w:ascii="Times New Roman" w:eastAsia="Times New Roman" w:hAnsi="Times New Roman" w:cs="Times New Roman"/>
          <w:color w:val="666666"/>
          <w:sz w:val="28"/>
          <w:szCs w:val="28"/>
        </w:rPr>
        <w:t>ерегите</w:t>
      </w:r>
      <w:r w:rsidR="008A5F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своё здоровье!</w:t>
      </w:r>
    </w:p>
    <w:p w:rsidR="00E406FC" w:rsidRPr="00E406FC" w:rsidRDefault="00E406FC" w:rsidP="00E4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5A36"/>
          <w:sz w:val="24"/>
          <w:szCs w:val="24"/>
        </w:rPr>
      </w:pPr>
      <w:r>
        <w:rPr>
          <w:rFonts w:ascii="Times New Roman" w:eastAsia="Times New Roman" w:hAnsi="Times New Roman" w:cs="Times New Roman"/>
          <w:color w:val="645A36"/>
          <w:sz w:val="24"/>
          <w:szCs w:val="24"/>
        </w:rPr>
        <w:lastRenderedPageBreak/>
        <w:br w:type="textWrapping" w:clear="all"/>
      </w:r>
    </w:p>
    <w:p w:rsidR="00E406FC" w:rsidRPr="00E406FC" w:rsidRDefault="00E406FC" w:rsidP="00E406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406FC" w:rsidRPr="00E406FC" w:rsidRDefault="00E406FC" w:rsidP="00E406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406FC" w:rsidRPr="00E406FC" w:rsidRDefault="00E406FC" w:rsidP="00E406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406FC" w:rsidRPr="00E406FC" w:rsidRDefault="00E406FC" w:rsidP="00E406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406FC" w:rsidRPr="00E406FC" w:rsidRDefault="00E406FC" w:rsidP="00E406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406FC" w:rsidRPr="00E406FC" w:rsidRDefault="00E406FC" w:rsidP="00E406F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E406FC" w:rsidRPr="00E406FC" w:rsidSect="004909A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00CF"/>
    <w:multiLevelType w:val="hybridMultilevel"/>
    <w:tmpl w:val="43AEEE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9A8"/>
    <w:rsid w:val="00001367"/>
    <w:rsid w:val="000F70BA"/>
    <w:rsid w:val="00120CCF"/>
    <w:rsid w:val="002501E1"/>
    <w:rsid w:val="004909A8"/>
    <w:rsid w:val="006778F1"/>
    <w:rsid w:val="008A5F07"/>
    <w:rsid w:val="00923054"/>
    <w:rsid w:val="00D90EDD"/>
    <w:rsid w:val="00E37AE3"/>
    <w:rsid w:val="00E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3"/>
  </w:style>
  <w:style w:type="paragraph" w:styleId="1">
    <w:name w:val="heading 1"/>
    <w:basedOn w:val="a"/>
    <w:link w:val="10"/>
    <w:uiPriority w:val="9"/>
    <w:qFormat/>
    <w:rsid w:val="00E4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06FC"/>
    <w:rPr>
      <w:color w:val="0000FF"/>
      <w:u w:val="single"/>
    </w:rPr>
  </w:style>
  <w:style w:type="character" w:customStyle="1" w:styleId="sr-only">
    <w:name w:val="sr-only"/>
    <w:basedOn w:val="a0"/>
    <w:rsid w:val="00E4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4102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9021">
                      <w:marLeft w:val="-225"/>
                      <w:marRight w:val="-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8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09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latbekammurah.com/wp-content/uploads/2014/11/Menghilangkan-Resiko-Diabete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2016-11-10T14:37:00Z</dcterms:created>
  <dcterms:modified xsi:type="dcterms:W3CDTF">2018-11-12T06:17:00Z</dcterms:modified>
</cp:coreProperties>
</file>